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67343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917D76" w:rsidP="00673437">
            <w:pPr>
              <w:rPr>
                <w:rFonts w:ascii="Arial Narrow" w:hAnsi="Arial Narrow" w:cs="Arial"/>
              </w:rPr>
            </w:pPr>
            <w:r w:rsidRPr="00917D7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57728;visibility:visible;mso-wrap-edited:f">
                  <v:imagedata r:id="rId8" o:title=""/>
                </v:shape>
                <o:OLEObject Type="Embed" ProgID="Word.Picture.8" ShapeID="_x0000_s1026" DrawAspect="Content" ObjectID="_1678248540" r:id="rId9"/>
              </w:pict>
            </w:r>
          </w:p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A803E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62513F" w:rsidP="0062513F">
      <w:pPr>
        <w:spacing w:after="35"/>
        <w:jc w:val="center"/>
        <w:rPr>
          <w:i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2406D">
        <w:rPr>
          <w:rFonts w:ascii="Arial" w:eastAsia="Arial" w:hAnsi="Arial" w:cs="Arial"/>
        </w:rPr>
        <w:t xml:space="preserve"> dn.25</w:t>
      </w:r>
      <w:r w:rsidR="0096623D">
        <w:rPr>
          <w:rFonts w:ascii="Arial" w:eastAsia="Arial" w:hAnsi="Arial" w:cs="Arial"/>
        </w:rPr>
        <w:t>-03</w:t>
      </w:r>
      <w:r w:rsidR="00CB238B">
        <w:rPr>
          <w:rFonts w:ascii="Arial" w:eastAsia="Arial" w:hAnsi="Arial" w:cs="Arial"/>
        </w:rPr>
        <w:t>-2021</w:t>
      </w:r>
      <w:r w:rsidR="0062513F" w:rsidRPr="0015380F">
        <w:rPr>
          <w:rFonts w:ascii="Arial" w:eastAsia="Arial" w:hAnsi="Arial" w:cs="Arial"/>
        </w:rPr>
        <w:t>r.</w:t>
      </w:r>
    </w:p>
    <w:p w:rsidR="002147B8" w:rsidRDefault="00137AF4" w:rsidP="002147B8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42406D">
        <w:rPr>
          <w:rFonts w:ascii="Arial" w:eastAsia="Arial" w:hAnsi="Arial" w:cs="Arial"/>
          <w:sz w:val="22"/>
          <w:szCs w:val="22"/>
        </w:rPr>
        <w:t>255</w:t>
      </w:r>
      <w:r w:rsidR="000B2931">
        <w:rPr>
          <w:rFonts w:ascii="Arial" w:eastAsia="Arial" w:hAnsi="Arial" w:cs="Arial"/>
          <w:sz w:val="22"/>
          <w:szCs w:val="22"/>
        </w:rPr>
        <w:t>/SZSJU/21</w:t>
      </w:r>
      <w:r w:rsidR="0052651F">
        <w:rPr>
          <w:rFonts w:ascii="Arial" w:eastAsia="Arial" w:hAnsi="Arial" w:cs="Arial"/>
          <w:sz w:val="22"/>
          <w:szCs w:val="22"/>
        </w:rPr>
        <w:t>/ZChZ</w:t>
      </w:r>
      <w:r w:rsidR="000B2931" w:rsidRPr="0062513F">
        <w:rPr>
          <w:rFonts w:ascii="Arial" w:eastAsia="Arial" w:hAnsi="Arial" w:cs="Arial"/>
          <w:sz w:val="22"/>
          <w:szCs w:val="22"/>
        </w:rPr>
        <w:t xml:space="preserve"> 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A026B" w:rsidRPr="00EC0D2E" w:rsidRDefault="00DA46A9" w:rsidP="002147B8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00EE6" w:rsidRPr="00CB238B" w:rsidRDefault="00DA46A9" w:rsidP="00CB238B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>2 ust 1  pkt</w:t>
      </w:r>
      <w:r w:rsidR="001A026B">
        <w:rPr>
          <w:rFonts w:ascii="Arial" w:hAnsi="Arial" w:cs="Arial"/>
          <w:i/>
          <w:sz w:val="20"/>
          <w:szCs w:val="20"/>
        </w:rPr>
        <w:t>.</w:t>
      </w:r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</w:t>
      </w:r>
      <w:r w:rsidR="001A026B">
        <w:rPr>
          <w:rFonts w:ascii="Arial" w:hAnsi="Arial" w:cs="Arial"/>
          <w:i/>
          <w:sz w:val="20"/>
          <w:szCs w:val="20"/>
        </w:rPr>
        <w:t xml:space="preserve"> </w:t>
      </w:r>
      <w:r w:rsidR="00F23250" w:rsidRPr="00165173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0829BA" w:rsidRPr="00667422" w:rsidRDefault="00C356A9" w:rsidP="0066742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B80A7F">
        <w:rPr>
          <w:rFonts w:ascii="Arial" w:hAnsi="Arial" w:cs="Arial"/>
          <w:b/>
        </w:rPr>
        <w:t>Przedmiot</w:t>
      </w:r>
      <w:r w:rsidR="00FC1B74" w:rsidRPr="00B80A7F">
        <w:rPr>
          <w:rFonts w:ascii="Arial" w:hAnsi="Arial" w:cs="Arial"/>
          <w:b/>
        </w:rPr>
        <w:t>em zamówienia jest</w:t>
      </w:r>
      <w:r w:rsidR="000829BA" w:rsidRPr="00B80A7F">
        <w:rPr>
          <w:rFonts w:ascii="Arial" w:hAnsi="Arial" w:cs="Arial"/>
          <w:b/>
        </w:rPr>
        <w:t>:</w:t>
      </w:r>
      <w:r w:rsidR="001D667A">
        <w:rPr>
          <w:rFonts w:ascii="Arial" w:hAnsi="Arial" w:cs="Arial"/>
          <w:b/>
        </w:rPr>
        <w:t xml:space="preserve"> Zamknięty system do odsysania</w:t>
      </w:r>
      <w:r w:rsidR="00152551">
        <w:rPr>
          <w:rFonts w:ascii="Arial" w:hAnsi="Arial" w:cs="Arial"/>
          <w:b/>
        </w:rPr>
        <w:t xml:space="preserve"> składający sie z cewnika do odsysania i adaptera Versa.</w:t>
      </w:r>
    </w:p>
    <w:p w:rsidR="000829BA" w:rsidRPr="00050505" w:rsidRDefault="00F9640C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B80A7F">
        <w:rPr>
          <w:rFonts w:ascii="Arial" w:hAnsi="Arial" w:cs="Arial"/>
          <w:b/>
        </w:rPr>
        <w:t>Opis przedmiotu zamówieni</w:t>
      </w:r>
      <w:r w:rsidRPr="00B80A7F">
        <w:rPr>
          <w:rFonts w:ascii="Arial" w:hAnsi="Arial" w:cs="Arial"/>
          <w:b/>
          <w:sz w:val="20"/>
          <w:szCs w:val="20"/>
        </w:rPr>
        <w:t>a</w:t>
      </w:r>
      <w:r w:rsidR="00486F66" w:rsidRPr="00B80A7F">
        <w:rPr>
          <w:rFonts w:ascii="Arial" w:hAnsi="Arial" w:cs="Arial"/>
          <w:b/>
          <w:sz w:val="20"/>
          <w:szCs w:val="20"/>
        </w:rPr>
        <w:t>:</w:t>
      </w:r>
      <w:r w:rsidR="00E90AA9" w:rsidRPr="00B80A7F">
        <w:rPr>
          <w:rFonts w:ascii="Arial" w:hAnsi="Arial" w:cs="Arial"/>
          <w:b/>
          <w:sz w:val="20"/>
          <w:szCs w:val="20"/>
        </w:rPr>
        <w:t xml:space="preserve"> </w:t>
      </w:r>
      <w:r w:rsidR="00486F66" w:rsidRPr="00B80A7F">
        <w:rPr>
          <w:rFonts w:ascii="Arial" w:hAnsi="Arial" w:cs="Arial"/>
          <w:sz w:val="20"/>
          <w:szCs w:val="20"/>
        </w:rPr>
        <w:t>(lub w odrębnym załączniku</w:t>
      </w:r>
      <w:r w:rsidR="00D51D57" w:rsidRPr="00B80A7F">
        <w:rPr>
          <w:rFonts w:ascii="Arial" w:hAnsi="Arial" w:cs="Arial"/>
          <w:sz w:val="20"/>
          <w:szCs w:val="20"/>
        </w:rPr>
        <w:t xml:space="preserve"> do </w:t>
      </w:r>
      <w:r w:rsidR="00BE2788" w:rsidRPr="00B80A7F">
        <w:rPr>
          <w:rFonts w:ascii="Arial" w:hAnsi="Arial" w:cs="Arial"/>
          <w:sz w:val="20"/>
          <w:szCs w:val="20"/>
        </w:rPr>
        <w:t>Formularza o</w:t>
      </w:r>
      <w:r w:rsidR="00D51D57" w:rsidRPr="00B80A7F">
        <w:rPr>
          <w:rFonts w:ascii="Arial" w:hAnsi="Arial" w:cs="Arial"/>
          <w:sz w:val="20"/>
          <w:szCs w:val="20"/>
        </w:rPr>
        <w:t>ferty</w:t>
      </w:r>
      <w:r w:rsidR="00486F66" w:rsidRPr="00B80A7F">
        <w:rPr>
          <w:rFonts w:ascii="Arial" w:hAnsi="Arial" w:cs="Arial"/>
          <w:sz w:val="22"/>
          <w:szCs w:val="22"/>
        </w:rPr>
        <w:t>)</w:t>
      </w:r>
      <w:r w:rsidR="00DA46A9" w:rsidRPr="00B80A7F">
        <w:rPr>
          <w:rFonts w:ascii="Arial" w:hAnsi="Arial" w:cs="Arial"/>
          <w:b/>
          <w:sz w:val="22"/>
          <w:szCs w:val="22"/>
        </w:rPr>
        <w:t xml:space="preserve"> </w:t>
      </w:r>
    </w:p>
    <w:p w:rsidR="00050505" w:rsidRPr="00050505" w:rsidRDefault="00050505" w:rsidP="00050505">
      <w:pPr>
        <w:pStyle w:val="Akapitzlist"/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050505">
        <w:rPr>
          <w:rFonts w:ascii="Arial" w:hAnsi="Arial" w:cs="Arial"/>
          <w:b/>
        </w:rPr>
        <w:t>T</w:t>
      </w:r>
      <w:r w:rsidR="007D7C92" w:rsidRPr="00050505">
        <w:rPr>
          <w:rFonts w:ascii="Arial" w:hAnsi="Arial" w:cs="Arial"/>
          <w:b/>
        </w:rPr>
        <w:t>ermin wykonania zamów</w:t>
      </w:r>
      <w:r w:rsidR="0062513F" w:rsidRPr="00050505">
        <w:rPr>
          <w:rFonts w:ascii="Arial" w:hAnsi="Arial" w:cs="Arial"/>
          <w:b/>
        </w:rPr>
        <w:t>ienia</w:t>
      </w:r>
      <w:r w:rsidR="0062513F" w:rsidRPr="00050505">
        <w:rPr>
          <w:rFonts w:ascii="Arial" w:hAnsi="Arial" w:cs="Arial"/>
          <w:b/>
          <w:sz w:val="22"/>
          <w:szCs w:val="22"/>
        </w:rPr>
        <w:t>:</w:t>
      </w:r>
      <w:r w:rsidR="00A03844">
        <w:rPr>
          <w:rFonts w:ascii="Arial" w:hAnsi="Arial" w:cs="Arial"/>
          <w:b/>
          <w:sz w:val="22"/>
          <w:szCs w:val="22"/>
        </w:rPr>
        <w:t xml:space="preserve"> 1-2</w:t>
      </w:r>
      <w:r w:rsidR="00050505" w:rsidRPr="00050505">
        <w:rPr>
          <w:rFonts w:ascii="Arial" w:hAnsi="Arial" w:cs="Arial"/>
          <w:b/>
          <w:sz w:val="22"/>
          <w:szCs w:val="22"/>
        </w:rPr>
        <w:t xml:space="preserve"> dni.</w:t>
      </w:r>
    </w:p>
    <w:p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050505">
        <w:rPr>
          <w:rFonts w:ascii="Arial" w:hAnsi="Arial" w:cs="Arial"/>
          <w:b/>
        </w:rPr>
        <w:t xml:space="preserve"> minimum 30 </w:t>
      </w:r>
      <w:r w:rsidRPr="0015380F">
        <w:rPr>
          <w:rFonts w:ascii="Arial" w:hAnsi="Arial" w:cs="Arial"/>
          <w:b/>
        </w:rPr>
        <w:t>dni</w:t>
      </w:r>
    </w:p>
    <w:p w:rsidR="007D7C92" w:rsidRDefault="00DA46A9" w:rsidP="000777D0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A02C4" w:rsidRPr="00F77D1F">
        <w:rPr>
          <w:rFonts w:ascii="Arial" w:hAnsi="Arial" w:cs="Arial"/>
          <w:sz w:val="22"/>
          <w:szCs w:val="22"/>
        </w:rPr>
        <w:t>……………………………….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D51D57">
        <w:rPr>
          <w:rFonts w:ascii="Arial" w:hAnsi="Arial" w:cs="Arial"/>
          <w:sz w:val="22"/>
          <w:szCs w:val="22"/>
        </w:rPr>
        <w:t>……..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</w:t>
      </w:r>
      <w:r w:rsidR="00992F86" w:rsidRPr="00F77D1F">
        <w:rPr>
          <w:rFonts w:ascii="Arial" w:hAnsi="Arial" w:cs="Arial"/>
          <w:sz w:val="22"/>
          <w:szCs w:val="22"/>
        </w:rPr>
        <w:t>……</w:t>
      </w:r>
      <w:r w:rsidR="00CA02C4" w:rsidRPr="00F77D1F">
        <w:rPr>
          <w:rFonts w:ascii="Arial" w:hAnsi="Arial" w:cs="Arial"/>
          <w:sz w:val="22"/>
          <w:szCs w:val="22"/>
        </w:rPr>
        <w:t>……..</w:t>
      </w:r>
    </w:p>
    <w:p w:rsidR="00D51D57" w:rsidRPr="00F77D1F" w:rsidRDefault="00D51D57" w:rsidP="00D51D57">
      <w:pPr>
        <w:spacing w:line="360" w:lineRule="auto"/>
        <w:ind w:right="-12" w:firstLine="426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…..</w:t>
      </w:r>
    </w:p>
    <w:p w:rsidR="00FC1B74" w:rsidRPr="000E1AB0" w:rsidRDefault="00FC1B74" w:rsidP="00E8424A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(inne </w:t>
      </w:r>
      <w:r w:rsidR="00E8424A" w:rsidRPr="000E1AB0">
        <w:rPr>
          <w:rFonts w:ascii="Arial" w:hAnsi="Arial" w:cs="Arial"/>
          <w:sz w:val="20"/>
          <w:szCs w:val="20"/>
        </w:rPr>
        <w:t>warunki</w:t>
      </w:r>
      <w:r w:rsidR="000777D0" w:rsidRPr="000E1AB0">
        <w:rPr>
          <w:rFonts w:ascii="Arial" w:hAnsi="Arial" w:cs="Arial"/>
          <w:sz w:val="20"/>
          <w:szCs w:val="20"/>
        </w:rPr>
        <w:t>)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EB24EB" w:rsidRPr="009579B4" w:rsidRDefault="00EB24EB" w:rsidP="00EB24EB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9579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0D2E" w:rsidRPr="00EC0D2E" w:rsidRDefault="00E8424A" w:rsidP="009579B4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(np. cena, </w:t>
      </w:r>
      <w:r w:rsidR="000777D0" w:rsidRPr="000E1AB0">
        <w:rPr>
          <w:rFonts w:ascii="Arial" w:hAnsi="Arial" w:cs="Arial"/>
          <w:sz w:val="20"/>
          <w:szCs w:val="20"/>
        </w:rPr>
        <w:t xml:space="preserve">okres </w:t>
      </w:r>
      <w:r w:rsidRPr="000E1AB0">
        <w:rPr>
          <w:rFonts w:ascii="Arial" w:hAnsi="Arial" w:cs="Arial"/>
          <w:sz w:val="20"/>
          <w:szCs w:val="20"/>
        </w:rPr>
        <w:t>gwarancj</w:t>
      </w:r>
      <w:r w:rsidR="000777D0" w:rsidRPr="000E1AB0">
        <w:rPr>
          <w:rFonts w:ascii="Arial" w:hAnsi="Arial" w:cs="Arial"/>
          <w:sz w:val="20"/>
          <w:szCs w:val="20"/>
        </w:rPr>
        <w:t>i</w:t>
      </w:r>
      <w:r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0777D0" w:rsidRPr="000E1AB0">
        <w:rPr>
          <w:rFonts w:ascii="Arial" w:hAnsi="Arial" w:cs="Arial"/>
          <w:sz w:val="20"/>
          <w:szCs w:val="20"/>
        </w:rPr>
        <w:t xml:space="preserve">świadczenie </w:t>
      </w:r>
      <w:r w:rsidR="009579B4" w:rsidRPr="000E1AB0">
        <w:rPr>
          <w:rFonts w:ascii="Arial" w:hAnsi="Arial" w:cs="Arial"/>
          <w:sz w:val="20"/>
          <w:szCs w:val="20"/>
        </w:rPr>
        <w:t>serwis</w:t>
      </w:r>
      <w:r w:rsidR="000777D0" w:rsidRPr="000E1AB0">
        <w:rPr>
          <w:rFonts w:ascii="Arial" w:hAnsi="Arial" w:cs="Arial"/>
          <w:sz w:val="20"/>
          <w:szCs w:val="20"/>
        </w:rPr>
        <w:t>u</w:t>
      </w:r>
      <w:r w:rsidR="009579B4" w:rsidRPr="000E1AB0">
        <w:rPr>
          <w:rFonts w:ascii="Arial" w:hAnsi="Arial" w:cs="Arial"/>
          <w:sz w:val="20"/>
          <w:szCs w:val="20"/>
        </w:rPr>
        <w:t xml:space="preserve"> pogwarancyjn</w:t>
      </w:r>
      <w:r w:rsidR="000777D0" w:rsidRPr="000E1AB0">
        <w:rPr>
          <w:rFonts w:ascii="Arial" w:hAnsi="Arial" w:cs="Arial"/>
          <w:sz w:val="20"/>
          <w:szCs w:val="20"/>
        </w:rPr>
        <w:t>ego</w:t>
      </w:r>
      <w:r w:rsidR="009579B4"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9579B4" w:rsidRPr="000E1AB0">
        <w:rPr>
          <w:rFonts w:ascii="Arial" w:hAnsi="Arial" w:cs="Arial"/>
          <w:sz w:val="20"/>
          <w:szCs w:val="20"/>
        </w:rPr>
        <w:t>itp.)</w:t>
      </w:r>
    </w:p>
    <w:p w:rsidR="00EC0D2E" w:rsidRPr="0015380F" w:rsidRDefault="00EC0D2E" w:rsidP="009579B4">
      <w:pPr>
        <w:spacing w:line="360" w:lineRule="auto"/>
        <w:ind w:left="426"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42406D">
        <w:rPr>
          <w:rFonts w:ascii="Arial" w:hAnsi="Arial" w:cs="Arial"/>
          <w:sz w:val="22"/>
          <w:szCs w:val="22"/>
        </w:rPr>
        <w:t xml:space="preserve"> 29-03</w:t>
      </w:r>
      <w:r w:rsidR="00A803ED">
        <w:rPr>
          <w:rFonts w:ascii="Arial" w:hAnsi="Arial" w:cs="Arial"/>
          <w:sz w:val="22"/>
          <w:szCs w:val="22"/>
        </w:rPr>
        <w:t>-202</w:t>
      </w:r>
      <w:r w:rsidR="00310F00">
        <w:rPr>
          <w:rFonts w:ascii="Arial" w:hAnsi="Arial" w:cs="Arial"/>
          <w:sz w:val="22"/>
          <w:szCs w:val="22"/>
        </w:rPr>
        <w:t>1</w:t>
      </w:r>
      <w:r w:rsidR="00A803ED">
        <w:rPr>
          <w:rFonts w:ascii="Arial" w:hAnsi="Arial" w:cs="Arial"/>
          <w:sz w:val="22"/>
          <w:szCs w:val="22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A803ED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A803ED">
        <w:rPr>
          <w:rFonts w:ascii="Arial" w:hAnsi="Arial" w:cs="Arial"/>
          <w:strike/>
        </w:rPr>
        <w:t>pisemnej (osobiście</w:t>
      </w:r>
      <w:r w:rsidR="00642903" w:rsidRPr="00A803ED">
        <w:rPr>
          <w:rFonts w:ascii="Arial" w:hAnsi="Arial" w:cs="Arial"/>
          <w:strike/>
        </w:rPr>
        <w:t xml:space="preserve"> w kancelarii Zamawiającego w dni robocze </w:t>
      </w:r>
      <w:r w:rsidR="0015380F" w:rsidRPr="00A803ED">
        <w:rPr>
          <w:rFonts w:ascii="Arial" w:hAnsi="Arial" w:cs="Arial"/>
          <w:strike/>
        </w:rPr>
        <w:br/>
      </w:r>
      <w:r w:rsidR="00642903" w:rsidRPr="00A803ED">
        <w:rPr>
          <w:rFonts w:ascii="Arial" w:hAnsi="Arial" w:cs="Arial"/>
          <w:strike/>
        </w:rPr>
        <w:t>od poniedziałku do piątku w godzinach od</w:t>
      </w:r>
      <w:r w:rsidR="00642903" w:rsidRPr="00A803ED">
        <w:rPr>
          <w:rFonts w:ascii="Arial" w:hAnsi="Arial" w:cs="Arial"/>
          <w:strike/>
          <w:color w:val="000000"/>
        </w:rPr>
        <w:t xml:space="preserve"> 7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A803ED">
        <w:rPr>
          <w:rFonts w:ascii="Arial" w:hAnsi="Arial" w:cs="Arial"/>
          <w:strike/>
          <w:color w:val="000000"/>
        </w:rPr>
        <w:t>do 1</w:t>
      </w:r>
      <w:r w:rsidR="00165173" w:rsidRPr="00A803ED">
        <w:rPr>
          <w:rFonts w:ascii="Arial" w:hAnsi="Arial" w:cs="Arial"/>
          <w:strike/>
          <w:color w:val="000000"/>
        </w:rPr>
        <w:t>4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A803ED">
        <w:rPr>
          <w:rFonts w:ascii="Arial" w:hAnsi="Arial" w:cs="Arial"/>
          <w:strike/>
        </w:rPr>
        <w:t xml:space="preserve"> lub</w:t>
      </w:r>
      <w:r w:rsidRPr="00A803ED">
        <w:rPr>
          <w:rFonts w:ascii="Arial" w:hAnsi="Arial" w:cs="Arial"/>
          <w:strike/>
        </w:rPr>
        <w:t xml:space="preserve"> listownie</w:t>
      </w:r>
      <w:r w:rsidR="002E3918" w:rsidRPr="00A803ED">
        <w:rPr>
          <w:rFonts w:ascii="Arial" w:hAnsi="Arial" w:cs="Arial"/>
          <w:strike/>
        </w:rPr>
        <w:t xml:space="preserve"> </w:t>
      </w:r>
      <w:r w:rsidRPr="00A803ED">
        <w:rPr>
          <w:rFonts w:ascii="Arial" w:hAnsi="Arial" w:cs="Arial"/>
          <w:strike/>
        </w:rPr>
        <w:t>na adres Zamawiającego</w:t>
      </w:r>
      <w:r w:rsidR="00642903" w:rsidRPr="00A803ED">
        <w:rPr>
          <w:rFonts w:ascii="Arial" w:hAnsi="Arial" w:cs="Arial"/>
          <w:strike/>
        </w:rPr>
        <w:t>)</w:t>
      </w:r>
      <w:r w:rsidRPr="00A803ED">
        <w:rPr>
          <w:rFonts w:ascii="Arial" w:hAnsi="Arial" w:cs="Arial"/>
          <w:strike/>
        </w:rPr>
        <w:t xml:space="preserve"> (*);</w:t>
      </w:r>
    </w:p>
    <w:p w:rsidR="007D7C92" w:rsidRPr="00A803ED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A803ED">
        <w:rPr>
          <w:rFonts w:ascii="Arial" w:hAnsi="Arial" w:cs="Arial"/>
          <w:strike/>
        </w:rPr>
        <w:t>faksem na numer (*):</w:t>
      </w:r>
      <w:r w:rsidRPr="00A803ED">
        <w:rPr>
          <w:rFonts w:ascii="Arial" w:hAnsi="Arial" w:cs="Arial"/>
          <w:strike/>
          <w:sz w:val="22"/>
          <w:szCs w:val="22"/>
        </w:rPr>
        <w:t xml:space="preserve"> </w:t>
      </w:r>
      <w:r w:rsidR="00165173" w:rsidRPr="00A803ED">
        <w:rPr>
          <w:rFonts w:ascii="Arial" w:hAnsi="Arial" w:cs="Arial"/>
          <w:strike/>
          <w:sz w:val="22"/>
          <w:szCs w:val="22"/>
        </w:rPr>
        <w:t>261 416 110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</w:t>
      </w:r>
      <w:r w:rsidR="00EC0D2E">
        <w:rPr>
          <w:rFonts w:ascii="Arial" w:hAnsi="Arial" w:cs="Arial"/>
        </w:rPr>
        <w:t xml:space="preserve"> </w:t>
      </w:r>
      <w:r w:rsidR="00EC0D2E" w:rsidRPr="00EC0D2E">
        <w:rPr>
          <w:rFonts w:ascii="Arial" w:hAnsi="Arial" w:cs="Arial"/>
          <w:color w:val="FF0000"/>
        </w:rPr>
        <w:t>t.wasowska@10wsk.mil.pl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>Oferta złożona po terminie, nie będzie rozpatrywana (oceniana).</w:t>
      </w:r>
    </w:p>
    <w:p w:rsidR="006154A4" w:rsidRPr="00EC0D2E" w:rsidRDefault="0014536E" w:rsidP="00EC0D2E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color w:val="FF0000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 w:rsidR="00EC0D2E">
        <w:rPr>
          <w:rFonts w:ascii="Arial" w:hAnsi="Arial" w:cs="Arial"/>
          <w:sz w:val="22"/>
          <w:szCs w:val="22"/>
        </w:rPr>
        <w:t xml:space="preserve"> 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>świadectwo dopuszczenia do obrotu</w:t>
      </w:r>
      <w:r w:rsidR="00EC0D2E">
        <w:rPr>
          <w:rFonts w:ascii="Arial" w:hAnsi="Arial" w:cs="Arial"/>
          <w:color w:val="FF0000"/>
          <w:sz w:val="22"/>
          <w:szCs w:val="22"/>
        </w:rPr>
        <w:t>, folder techniczny zaoferowanego produktu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 xml:space="preserve"> i oświadczenie o wyłączności na terenie RP, jeżeli dotyczy.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EC0D2E">
        <w:rPr>
          <w:rFonts w:ascii="Arial" w:hAnsi="Arial" w:cs="Arial"/>
        </w:rPr>
        <w:t xml:space="preserve"> 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nr sprawy .....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>
        <w:rPr>
          <w:rFonts w:ascii="Arial Narrow" w:hAnsi="Arial Narrow"/>
          <w:sz w:val="22"/>
          <w:szCs w:val="22"/>
        </w:rPr>
        <w:lastRenderedPageBreak/>
        <w:t>udzielenie zamówienia publicznego ani zmianą postanowień umowy w zakresie niezgodnym z ustawą Pzp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Opis przedmiotu zamówienia</w:t>
      </w:r>
    </w:p>
    <w:p w:rsidR="00033FE1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033FE1" w:rsidRPr="000E1AB0">
        <w:rPr>
          <w:rFonts w:ascii="Arial" w:hAnsi="Arial" w:cs="Arial"/>
        </w:rPr>
        <w:t>gólne warunki umowy</w:t>
      </w:r>
      <w:r w:rsidRPr="000E1AB0">
        <w:rPr>
          <w:rFonts w:ascii="Arial" w:hAnsi="Arial" w:cs="Arial"/>
        </w:rPr>
        <w:t>;</w:t>
      </w:r>
    </w:p>
    <w:p w:rsidR="00C14A2C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A026B" w:rsidRDefault="001A026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A026B" w:rsidRDefault="001A026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C7EC6" w:rsidRDefault="00EC7EC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C7EC6" w:rsidRDefault="00EC7EC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>(wypełnia Wykonawca)</w:t>
      </w:r>
    </w:p>
    <w:p w:rsidR="002147B8" w:rsidRPr="002E703E" w:rsidRDefault="007153E4" w:rsidP="002147B8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0C401F">
        <w:rPr>
          <w:rFonts w:ascii="Arial" w:eastAsia="Arial" w:hAnsi="Arial" w:cs="Arial"/>
          <w:sz w:val="22"/>
          <w:szCs w:val="22"/>
        </w:rPr>
        <w:t>znaczenie sprawy 255</w:t>
      </w:r>
      <w:r w:rsidR="002147B8">
        <w:rPr>
          <w:rFonts w:ascii="Arial" w:eastAsia="Arial" w:hAnsi="Arial" w:cs="Arial"/>
          <w:sz w:val="22"/>
          <w:szCs w:val="22"/>
        </w:rPr>
        <w:t>/SZSJU/21</w:t>
      </w:r>
      <w:r w:rsidR="000C401F">
        <w:rPr>
          <w:rFonts w:ascii="Arial" w:eastAsia="Arial" w:hAnsi="Arial" w:cs="Arial"/>
          <w:sz w:val="22"/>
          <w:szCs w:val="22"/>
        </w:rPr>
        <w:t>/ZChZ</w:t>
      </w: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147B8" w:rsidRPr="006C20E5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152551" w:rsidRPr="00667422" w:rsidRDefault="00152551" w:rsidP="00152551">
      <w:pPr>
        <w:spacing w:line="360" w:lineRule="auto"/>
        <w:ind w:left="426" w:right="-1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Zamknięty system do odsysania składający sie z cewnika do odsysania i adaptera Versa.</w:t>
      </w:r>
    </w:p>
    <w:p w:rsidR="002147B8" w:rsidRPr="000E1AB0" w:rsidRDefault="002147B8" w:rsidP="002147B8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2147B8" w:rsidRPr="00B97077" w:rsidRDefault="002147B8" w:rsidP="002147B8">
      <w:pPr>
        <w:ind w:right="-12"/>
        <w:jc w:val="center"/>
        <w:rPr>
          <w:rFonts w:ascii="Arial" w:hAnsi="Arial" w:cs="Arial"/>
          <w:color w:val="FF0000"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…...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F77D1F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netto: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VAT%:</w:t>
      </w:r>
      <w:r w:rsidRPr="00A52CAD">
        <w:rPr>
          <w:rFonts w:ascii="Arial" w:hAnsi="Arial" w:cs="Arial"/>
        </w:rPr>
        <w:tab/>
        <w:t>……….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brutto: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B97077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>...</w:t>
      </w:r>
      <w:r w:rsidRPr="00B9707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97077">
        <w:rPr>
          <w:rFonts w:ascii="Arial" w:hAnsi="Arial" w:cs="Arial"/>
        </w:rPr>
        <w:t>……...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2147B8" w:rsidRPr="00F77D1F" w:rsidRDefault="002147B8" w:rsidP="002147B8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Udzielamy/zapewniamy</w:t>
      </w:r>
      <w:r w:rsidRPr="00F77D1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</w:p>
    <w:p w:rsidR="002147B8" w:rsidRPr="000E1AB0" w:rsidRDefault="002147B8" w:rsidP="002147B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(w zależności od kryteriów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 xml:space="preserve">określonych przez Zamawiającego w Formularzu oferty </w:t>
      </w:r>
      <w:r w:rsidRPr="000E1AB0">
        <w:rPr>
          <w:rFonts w:ascii="Arial" w:hAnsi="Arial" w:cs="Arial"/>
          <w:sz w:val="20"/>
          <w:szCs w:val="20"/>
        </w:rPr>
        <w:br/>
        <w:t>w części A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w pkt</w:t>
      </w:r>
      <w:r>
        <w:rPr>
          <w:rFonts w:ascii="Arial" w:hAnsi="Arial" w:cs="Arial"/>
          <w:sz w:val="20"/>
          <w:szCs w:val="20"/>
        </w:rPr>
        <w:t>.</w:t>
      </w:r>
      <w:r w:rsidRPr="000E1AB0">
        <w:rPr>
          <w:rFonts w:ascii="Arial" w:hAnsi="Arial" w:cs="Arial"/>
          <w:sz w:val="20"/>
          <w:szCs w:val="20"/>
        </w:rPr>
        <w:t xml:space="preserve"> 6)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że zapoznaliśmy się z opisem przedmiotu zamówienia </w:t>
      </w:r>
      <w:r w:rsidRPr="00B97077">
        <w:rPr>
          <w:rFonts w:ascii="Arial" w:hAnsi="Arial" w:cs="Arial"/>
          <w:b/>
        </w:rPr>
        <w:br/>
      </w:r>
      <w:r w:rsidRPr="000E1AB0">
        <w:rPr>
          <w:rFonts w:ascii="Arial" w:hAnsi="Arial" w:cs="Arial"/>
          <w:sz w:val="22"/>
          <w:szCs w:val="22"/>
        </w:rPr>
        <w:t>oraz ogólnymi warunkami umowy</w:t>
      </w:r>
      <w:r>
        <w:rPr>
          <w:rFonts w:ascii="Arial" w:hAnsi="Arial" w:cs="Arial"/>
          <w:sz w:val="22"/>
          <w:szCs w:val="22"/>
        </w:rPr>
        <w:t xml:space="preserve"> </w:t>
      </w:r>
      <w:r w:rsidRPr="00B97077">
        <w:rPr>
          <w:rFonts w:ascii="Arial" w:hAnsi="Arial" w:cs="Arial"/>
          <w:b/>
        </w:rPr>
        <w:t>i nie wnosimy do nich zastrzeżeń.</w:t>
      </w:r>
    </w:p>
    <w:p w:rsidR="002147B8" w:rsidRDefault="002147B8" w:rsidP="002147B8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2147B8" w:rsidRDefault="002147B8" w:rsidP="002147B8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EC7EC6" w:rsidRDefault="00EC7EC6" w:rsidP="002147B8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EC7EC6" w:rsidRDefault="00EC7EC6" w:rsidP="002147B8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2147B8" w:rsidRPr="00B97077" w:rsidRDefault="002147B8" w:rsidP="002147B8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Pr="00B97077">
        <w:rPr>
          <w:rFonts w:ascii="Arial" w:hAnsi="Arial" w:cs="Arial"/>
        </w:rPr>
        <w:br/>
        <w:t>do wykonania zamówienia,</w:t>
      </w:r>
    </w:p>
    <w:p w:rsidR="002147B8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2147B8" w:rsidRPr="00EC1AA2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="Calibr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2147B8" w:rsidRPr="000E1AB0" w:rsidRDefault="002147B8" w:rsidP="002147B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147B8" w:rsidRPr="0037124C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24C">
        <w:rPr>
          <w:rFonts w:ascii="Arial" w:hAnsi="Arial" w:cs="Arial"/>
          <w:sz w:val="20"/>
          <w:szCs w:val="20"/>
        </w:rPr>
        <w:t>(podpis osoby uprawnionej)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Pr="0037124C">
        <w:rPr>
          <w:rFonts w:ascii="Arial" w:hAnsi="Arial" w:cs="Arial"/>
          <w:sz w:val="20"/>
          <w:szCs w:val="20"/>
        </w:rPr>
        <w:t>pieczęć Wykonawcy)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B03BF0" w:rsidRPr="00EC7EC6" w:rsidRDefault="002147B8" w:rsidP="00EC7EC6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B03BF0" w:rsidRPr="00EC7EC6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FC7" w:rsidRDefault="008B5FC7" w:rsidP="00DE54AE">
      <w:r>
        <w:separator/>
      </w:r>
    </w:p>
  </w:endnote>
  <w:endnote w:type="continuationSeparator" w:id="1">
    <w:p w:rsidR="008B5FC7" w:rsidRDefault="008B5FC7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FC7" w:rsidRDefault="008B5FC7" w:rsidP="00DE54AE">
      <w:r>
        <w:separator/>
      </w:r>
    </w:p>
  </w:footnote>
  <w:footnote w:type="continuationSeparator" w:id="1">
    <w:p w:rsidR="008B5FC7" w:rsidRDefault="008B5FC7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A408673C"/>
    <w:lvl w:ilvl="0" w:tplc="06484F2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26B"/>
    <w:rsid w:val="00013929"/>
    <w:rsid w:val="00033FE1"/>
    <w:rsid w:val="00050505"/>
    <w:rsid w:val="000539D2"/>
    <w:rsid w:val="00066977"/>
    <w:rsid w:val="000777D0"/>
    <w:rsid w:val="000829BA"/>
    <w:rsid w:val="000A0E0E"/>
    <w:rsid w:val="000B2931"/>
    <w:rsid w:val="000C401F"/>
    <w:rsid w:val="000E1AB0"/>
    <w:rsid w:val="001103BC"/>
    <w:rsid w:val="001234C9"/>
    <w:rsid w:val="00127BBF"/>
    <w:rsid w:val="00137AF4"/>
    <w:rsid w:val="001445D9"/>
    <w:rsid w:val="0014536E"/>
    <w:rsid w:val="00152551"/>
    <w:rsid w:val="0015380F"/>
    <w:rsid w:val="00165173"/>
    <w:rsid w:val="001A026B"/>
    <w:rsid w:val="001B2787"/>
    <w:rsid w:val="001D2F90"/>
    <w:rsid w:val="001D667A"/>
    <w:rsid w:val="001D7663"/>
    <w:rsid w:val="001E1852"/>
    <w:rsid w:val="001F44E4"/>
    <w:rsid w:val="002147B8"/>
    <w:rsid w:val="00215791"/>
    <w:rsid w:val="00251A47"/>
    <w:rsid w:val="002520EF"/>
    <w:rsid w:val="00270946"/>
    <w:rsid w:val="00274DDE"/>
    <w:rsid w:val="002900BD"/>
    <w:rsid w:val="00292ACB"/>
    <w:rsid w:val="00297F1F"/>
    <w:rsid w:val="002C470B"/>
    <w:rsid w:val="002E3918"/>
    <w:rsid w:val="002F053F"/>
    <w:rsid w:val="002F3EB5"/>
    <w:rsid w:val="0030790B"/>
    <w:rsid w:val="00310F00"/>
    <w:rsid w:val="00335076"/>
    <w:rsid w:val="00335871"/>
    <w:rsid w:val="0037124C"/>
    <w:rsid w:val="003A5837"/>
    <w:rsid w:val="003A624E"/>
    <w:rsid w:val="0042406D"/>
    <w:rsid w:val="00433B9E"/>
    <w:rsid w:val="004575F5"/>
    <w:rsid w:val="00486F66"/>
    <w:rsid w:val="00492014"/>
    <w:rsid w:val="004A44B1"/>
    <w:rsid w:val="004F67CB"/>
    <w:rsid w:val="00515D08"/>
    <w:rsid w:val="0052651F"/>
    <w:rsid w:val="00553353"/>
    <w:rsid w:val="005A6693"/>
    <w:rsid w:val="005A7CEA"/>
    <w:rsid w:val="005B1C47"/>
    <w:rsid w:val="005B7B3C"/>
    <w:rsid w:val="005C588F"/>
    <w:rsid w:val="005D7949"/>
    <w:rsid w:val="005E2385"/>
    <w:rsid w:val="006154A4"/>
    <w:rsid w:val="0062513F"/>
    <w:rsid w:val="006339BE"/>
    <w:rsid w:val="00642903"/>
    <w:rsid w:val="00655B20"/>
    <w:rsid w:val="00667422"/>
    <w:rsid w:val="00673437"/>
    <w:rsid w:val="00683A49"/>
    <w:rsid w:val="006C20E5"/>
    <w:rsid w:val="0071162B"/>
    <w:rsid w:val="007153E4"/>
    <w:rsid w:val="0072244C"/>
    <w:rsid w:val="0077663E"/>
    <w:rsid w:val="00784615"/>
    <w:rsid w:val="007D2EB9"/>
    <w:rsid w:val="007D7C92"/>
    <w:rsid w:val="007F6A81"/>
    <w:rsid w:val="0082081F"/>
    <w:rsid w:val="00844CCA"/>
    <w:rsid w:val="00847608"/>
    <w:rsid w:val="00852C9F"/>
    <w:rsid w:val="00893BF0"/>
    <w:rsid w:val="008B0753"/>
    <w:rsid w:val="008B58C3"/>
    <w:rsid w:val="008B5FC7"/>
    <w:rsid w:val="008C2F83"/>
    <w:rsid w:val="008E2E41"/>
    <w:rsid w:val="008F44CF"/>
    <w:rsid w:val="0090151A"/>
    <w:rsid w:val="00917D76"/>
    <w:rsid w:val="009244AC"/>
    <w:rsid w:val="009579B4"/>
    <w:rsid w:val="0096623D"/>
    <w:rsid w:val="00966BDA"/>
    <w:rsid w:val="00992F86"/>
    <w:rsid w:val="009B56C6"/>
    <w:rsid w:val="009B760D"/>
    <w:rsid w:val="009E18DA"/>
    <w:rsid w:val="009E271C"/>
    <w:rsid w:val="00A03844"/>
    <w:rsid w:val="00A36745"/>
    <w:rsid w:val="00A52CAD"/>
    <w:rsid w:val="00A71E0A"/>
    <w:rsid w:val="00A803ED"/>
    <w:rsid w:val="00B02D97"/>
    <w:rsid w:val="00B03BF0"/>
    <w:rsid w:val="00B372DB"/>
    <w:rsid w:val="00B80A7F"/>
    <w:rsid w:val="00B8493D"/>
    <w:rsid w:val="00B97077"/>
    <w:rsid w:val="00BA3337"/>
    <w:rsid w:val="00BC1A90"/>
    <w:rsid w:val="00BE2788"/>
    <w:rsid w:val="00BE5EA3"/>
    <w:rsid w:val="00C00EE6"/>
    <w:rsid w:val="00C073B7"/>
    <w:rsid w:val="00C14A2C"/>
    <w:rsid w:val="00C1683C"/>
    <w:rsid w:val="00C207ED"/>
    <w:rsid w:val="00C356A9"/>
    <w:rsid w:val="00C45D8C"/>
    <w:rsid w:val="00C95597"/>
    <w:rsid w:val="00C9604D"/>
    <w:rsid w:val="00CA02C4"/>
    <w:rsid w:val="00CB238B"/>
    <w:rsid w:val="00CC681F"/>
    <w:rsid w:val="00D103A0"/>
    <w:rsid w:val="00D14FCA"/>
    <w:rsid w:val="00D3611B"/>
    <w:rsid w:val="00D51D57"/>
    <w:rsid w:val="00D82E7A"/>
    <w:rsid w:val="00DA46A9"/>
    <w:rsid w:val="00DE54AE"/>
    <w:rsid w:val="00E00A7B"/>
    <w:rsid w:val="00E11039"/>
    <w:rsid w:val="00E145AF"/>
    <w:rsid w:val="00E21B91"/>
    <w:rsid w:val="00E23F88"/>
    <w:rsid w:val="00E45311"/>
    <w:rsid w:val="00E5369F"/>
    <w:rsid w:val="00E55D80"/>
    <w:rsid w:val="00E650A0"/>
    <w:rsid w:val="00E8424A"/>
    <w:rsid w:val="00E90AA9"/>
    <w:rsid w:val="00EB24EB"/>
    <w:rsid w:val="00EC0D2E"/>
    <w:rsid w:val="00EC1AA2"/>
    <w:rsid w:val="00EC7EC6"/>
    <w:rsid w:val="00EE782C"/>
    <w:rsid w:val="00F06CB3"/>
    <w:rsid w:val="00F23250"/>
    <w:rsid w:val="00F32A3B"/>
    <w:rsid w:val="00F46BDA"/>
    <w:rsid w:val="00F55FE6"/>
    <w:rsid w:val="00F77D1F"/>
    <w:rsid w:val="00F80E20"/>
    <w:rsid w:val="00F9640C"/>
    <w:rsid w:val="00FC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wy%20art.4\2021\OIOM%20COVID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55</TotalTime>
  <Pages>6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2021-03-24T09:04:00Z</cp:lastPrinted>
  <dcterms:created xsi:type="dcterms:W3CDTF">2021-03-24T08:08:00Z</dcterms:created>
  <dcterms:modified xsi:type="dcterms:W3CDTF">2021-03-26T06:23:00Z</dcterms:modified>
</cp:coreProperties>
</file>