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77" w:rsidRDefault="0004084C" w:rsidP="00C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(firma)</w:t>
      </w: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</w:p>
    <w:p w:rsidR="0071113E" w:rsidRDefault="0071113E" w:rsidP="007111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CENOWY</w:t>
      </w:r>
    </w:p>
    <w:p w:rsidR="00CE5D71" w:rsidRDefault="001A129D" w:rsidP="007111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</w:t>
      </w:r>
    </w:p>
    <w:p w:rsidR="00CE5D71" w:rsidRDefault="00CE5D71" w:rsidP="0071113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47" w:type="dxa"/>
        <w:tblInd w:w="-459" w:type="dxa"/>
        <w:tblLook w:val="04A0"/>
      </w:tblPr>
      <w:tblGrid>
        <w:gridCol w:w="558"/>
        <w:gridCol w:w="3050"/>
        <w:gridCol w:w="999"/>
        <w:gridCol w:w="1551"/>
        <w:gridCol w:w="1097"/>
        <w:gridCol w:w="1395"/>
        <w:gridCol w:w="1097"/>
      </w:tblGrid>
      <w:tr w:rsidR="0071113E" w:rsidTr="0071113E">
        <w:trPr>
          <w:trHeight w:val="573"/>
        </w:trPr>
        <w:tc>
          <w:tcPr>
            <w:tcW w:w="558" w:type="dxa"/>
            <w:vAlign w:val="center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asortymentu</w:t>
            </w:r>
          </w:p>
        </w:tc>
        <w:tc>
          <w:tcPr>
            <w:tcW w:w="999" w:type="dxa"/>
            <w:vAlign w:val="center"/>
          </w:tcPr>
          <w:p w:rsidR="0071113E" w:rsidRDefault="0071113E" w:rsidP="007E3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551" w:type="dxa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1097" w:type="dxa"/>
            <w:vAlign w:val="center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netto*</w:t>
            </w:r>
          </w:p>
        </w:tc>
        <w:tc>
          <w:tcPr>
            <w:tcW w:w="1395" w:type="dxa"/>
            <w:vAlign w:val="center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Stawka VAT%</w:t>
            </w:r>
          </w:p>
        </w:tc>
        <w:tc>
          <w:tcPr>
            <w:tcW w:w="1097" w:type="dxa"/>
            <w:vAlign w:val="center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</w:tc>
      </w:tr>
      <w:tr w:rsidR="0071113E" w:rsidTr="0071113E">
        <w:tc>
          <w:tcPr>
            <w:tcW w:w="558" w:type="dxa"/>
            <w:vAlign w:val="center"/>
          </w:tcPr>
          <w:p w:rsidR="0071113E" w:rsidRDefault="0071113E" w:rsidP="005D7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1113E" w:rsidTr="00B7626B">
        <w:tc>
          <w:tcPr>
            <w:tcW w:w="558" w:type="dxa"/>
            <w:vAlign w:val="center"/>
          </w:tcPr>
          <w:p w:rsidR="0071113E" w:rsidRPr="001A129D" w:rsidRDefault="0071113E" w:rsidP="005D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0" w:type="dxa"/>
          </w:tcPr>
          <w:p w:rsidR="0071113E" w:rsidRPr="00FA2364" w:rsidRDefault="004E32E4" w:rsidP="008D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Bloczek betonowy fundamentowy 38cmx25cmx14cm</w:t>
            </w:r>
          </w:p>
        </w:tc>
        <w:tc>
          <w:tcPr>
            <w:tcW w:w="999" w:type="dxa"/>
            <w:vAlign w:val="center"/>
          </w:tcPr>
          <w:p w:rsidR="006E1E0A" w:rsidRPr="00FA2364" w:rsidRDefault="006E1E0A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13E" w:rsidRPr="00FA2364" w:rsidRDefault="004E32E4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 </w:t>
            </w:r>
            <w:r w:rsidR="0071113E" w:rsidRPr="00FA236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1" w:type="dxa"/>
          </w:tcPr>
          <w:p w:rsidR="0071113E" w:rsidRDefault="0071113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71113E" w:rsidRDefault="0071113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71113E" w:rsidRDefault="0071113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71113E" w:rsidRDefault="0071113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E4" w:rsidTr="00B7626B">
        <w:tc>
          <w:tcPr>
            <w:tcW w:w="558" w:type="dxa"/>
            <w:vAlign w:val="center"/>
          </w:tcPr>
          <w:p w:rsidR="004E32E4" w:rsidRPr="001A129D" w:rsidRDefault="004E32E4" w:rsidP="005D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0" w:type="dxa"/>
          </w:tcPr>
          <w:p w:rsidR="004E32E4" w:rsidRDefault="00D231AB" w:rsidP="008D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Fuga elastyczna jasny beż</w:t>
            </w:r>
          </w:p>
        </w:tc>
        <w:tc>
          <w:tcPr>
            <w:tcW w:w="999" w:type="dxa"/>
            <w:vAlign w:val="center"/>
          </w:tcPr>
          <w:p w:rsidR="004E32E4" w:rsidRPr="00FA2364" w:rsidRDefault="00D231AB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1551" w:type="dxa"/>
          </w:tcPr>
          <w:p w:rsidR="004E32E4" w:rsidRDefault="004E32E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32E4" w:rsidRDefault="004E32E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E32E4" w:rsidRDefault="004E32E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32E4" w:rsidRDefault="004E32E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AB" w:rsidTr="00B7626B">
        <w:tc>
          <w:tcPr>
            <w:tcW w:w="558" w:type="dxa"/>
            <w:vAlign w:val="center"/>
          </w:tcPr>
          <w:p w:rsidR="00D231AB" w:rsidRPr="001A129D" w:rsidRDefault="00D231AB" w:rsidP="005D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0" w:type="dxa"/>
          </w:tcPr>
          <w:p w:rsidR="00D231AB" w:rsidRDefault="00D231AB" w:rsidP="008D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Folia paroizolacyjna </w:t>
            </w:r>
          </w:p>
        </w:tc>
        <w:tc>
          <w:tcPr>
            <w:tcW w:w="999" w:type="dxa"/>
            <w:vAlign w:val="center"/>
          </w:tcPr>
          <w:p w:rsidR="00D231AB" w:rsidRDefault="00D231AB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m2</w:t>
            </w:r>
          </w:p>
        </w:tc>
        <w:tc>
          <w:tcPr>
            <w:tcW w:w="1551" w:type="dxa"/>
          </w:tcPr>
          <w:p w:rsidR="00D231AB" w:rsidRDefault="00D231AB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D231AB" w:rsidRDefault="00D231AB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D231AB" w:rsidRDefault="00D231AB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D231AB" w:rsidRDefault="00D231AB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0F4" w:rsidTr="00B7626B">
        <w:tc>
          <w:tcPr>
            <w:tcW w:w="558" w:type="dxa"/>
            <w:vAlign w:val="center"/>
          </w:tcPr>
          <w:p w:rsidR="004970F4" w:rsidRPr="001A129D" w:rsidRDefault="001A129D" w:rsidP="005D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0" w:type="dxa"/>
          </w:tcPr>
          <w:p w:rsidR="004970F4" w:rsidRDefault="004970F4" w:rsidP="008D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Siatka zbrojąca do styropianu </w:t>
            </w:r>
          </w:p>
        </w:tc>
        <w:tc>
          <w:tcPr>
            <w:tcW w:w="999" w:type="dxa"/>
            <w:vAlign w:val="center"/>
          </w:tcPr>
          <w:p w:rsidR="004970F4" w:rsidRDefault="004970F4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9m2</w:t>
            </w:r>
          </w:p>
        </w:tc>
        <w:tc>
          <w:tcPr>
            <w:tcW w:w="1551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0F4" w:rsidTr="00B7626B">
        <w:tc>
          <w:tcPr>
            <w:tcW w:w="558" w:type="dxa"/>
            <w:vAlign w:val="center"/>
          </w:tcPr>
          <w:p w:rsidR="004970F4" w:rsidRPr="001A129D" w:rsidRDefault="001A129D" w:rsidP="005D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0" w:type="dxa"/>
          </w:tcPr>
          <w:p w:rsidR="004970F4" w:rsidRDefault="004970F4" w:rsidP="008D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do przyklejenia styropianu </w:t>
            </w:r>
          </w:p>
        </w:tc>
        <w:tc>
          <w:tcPr>
            <w:tcW w:w="999" w:type="dxa"/>
            <w:vAlign w:val="center"/>
          </w:tcPr>
          <w:p w:rsidR="004970F4" w:rsidRDefault="004970F4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kg</w:t>
            </w:r>
          </w:p>
        </w:tc>
        <w:tc>
          <w:tcPr>
            <w:tcW w:w="1551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0F4" w:rsidTr="00B7626B">
        <w:tc>
          <w:tcPr>
            <w:tcW w:w="558" w:type="dxa"/>
            <w:vAlign w:val="center"/>
          </w:tcPr>
          <w:p w:rsidR="004970F4" w:rsidRPr="001A129D" w:rsidRDefault="001A129D" w:rsidP="005D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0" w:type="dxa"/>
          </w:tcPr>
          <w:p w:rsidR="004970F4" w:rsidRDefault="004970F4" w:rsidP="008D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do zatapiania siatki </w:t>
            </w:r>
          </w:p>
        </w:tc>
        <w:tc>
          <w:tcPr>
            <w:tcW w:w="999" w:type="dxa"/>
            <w:vAlign w:val="center"/>
          </w:tcPr>
          <w:p w:rsidR="004970F4" w:rsidRDefault="004970F4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1551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4970F4" w:rsidRDefault="004970F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5E4" w:rsidTr="00B7626B">
        <w:tc>
          <w:tcPr>
            <w:tcW w:w="558" w:type="dxa"/>
            <w:vAlign w:val="center"/>
          </w:tcPr>
          <w:p w:rsidR="003D45E4" w:rsidRPr="001A129D" w:rsidRDefault="003D45E4" w:rsidP="005D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0" w:type="dxa"/>
          </w:tcPr>
          <w:p w:rsidR="003D45E4" w:rsidRDefault="003D45E4" w:rsidP="008D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Styropian 10cm (dach-podłoga)</w:t>
            </w:r>
          </w:p>
        </w:tc>
        <w:tc>
          <w:tcPr>
            <w:tcW w:w="999" w:type="dxa"/>
            <w:vAlign w:val="center"/>
          </w:tcPr>
          <w:p w:rsidR="003D45E4" w:rsidRDefault="003D45E4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 m3</w:t>
            </w:r>
          </w:p>
        </w:tc>
        <w:tc>
          <w:tcPr>
            <w:tcW w:w="1551" w:type="dxa"/>
          </w:tcPr>
          <w:p w:rsidR="003D45E4" w:rsidRDefault="003D45E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3D45E4" w:rsidRDefault="003D45E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3D45E4" w:rsidRDefault="003D45E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3D45E4" w:rsidRDefault="003D45E4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DEF" w:rsidRDefault="0071113E" w:rsidP="00C23E77">
      <w:pPr>
        <w:rPr>
          <w:rFonts w:ascii="Arial" w:hAnsi="Arial" w:cs="Arial"/>
          <w:sz w:val="18"/>
          <w:szCs w:val="18"/>
        </w:rPr>
      </w:pPr>
      <w:r w:rsidRPr="00FA2364">
        <w:rPr>
          <w:rFonts w:ascii="Arial" w:hAnsi="Arial" w:cs="Arial"/>
          <w:sz w:val="18"/>
          <w:szCs w:val="18"/>
        </w:rPr>
        <w:t>* wartość netto to iloczyn kolumn Ilość (3) x cena jednostkowa (4)</w:t>
      </w:r>
    </w:p>
    <w:p w:rsidR="001A129D" w:rsidRPr="00FA2364" w:rsidRDefault="001A129D" w:rsidP="00C23E77">
      <w:pPr>
        <w:rPr>
          <w:rFonts w:ascii="Arial" w:hAnsi="Arial" w:cs="Arial"/>
          <w:sz w:val="18"/>
          <w:szCs w:val="18"/>
        </w:rPr>
      </w:pP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</w:p>
    <w:p w:rsidR="00F366F6" w:rsidRDefault="00F366F6" w:rsidP="00B76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7626B" w:rsidRDefault="00B7626B" w:rsidP="00B7626B">
      <w:pPr>
        <w:rPr>
          <w:rFonts w:ascii="Arial" w:hAnsi="Arial" w:cs="Arial"/>
          <w:sz w:val="24"/>
          <w:szCs w:val="24"/>
        </w:rPr>
      </w:pPr>
    </w:p>
    <w:p w:rsidR="005D7DEF" w:rsidRDefault="005D7DEF" w:rsidP="00C23E77">
      <w:pPr>
        <w:rPr>
          <w:rFonts w:ascii="Arial" w:hAnsi="Arial" w:cs="Arial"/>
          <w:sz w:val="24"/>
          <w:szCs w:val="24"/>
        </w:rPr>
      </w:pPr>
    </w:p>
    <w:p w:rsidR="001A129D" w:rsidRDefault="001A129D" w:rsidP="001A129D">
      <w:pPr>
        <w:jc w:val="center"/>
        <w:rPr>
          <w:rFonts w:ascii="Arial" w:hAnsi="Arial" w:cs="Arial"/>
          <w:sz w:val="24"/>
          <w:szCs w:val="24"/>
        </w:rPr>
      </w:pPr>
    </w:p>
    <w:p w:rsidR="001A129D" w:rsidRDefault="001A129D" w:rsidP="001A129D">
      <w:pPr>
        <w:jc w:val="center"/>
        <w:rPr>
          <w:rFonts w:ascii="Arial" w:hAnsi="Arial" w:cs="Arial"/>
          <w:sz w:val="24"/>
          <w:szCs w:val="24"/>
        </w:rPr>
      </w:pPr>
    </w:p>
    <w:p w:rsidR="001A129D" w:rsidRDefault="001A129D" w:rsidP="001A129D">
      <w:pPr>
        <w:jc w:val="center"/>
        <w:rPr>
          <w:rFonts w:ascii="Arial" w:hAnsi="Arial" w:cs="Arial"/>
          <w:sz w:val="24"/>
          <w:szCs w:val="24"/>
        </w:rPr>
      </w:pPr>
    </w:p>
    <w:p w:rsidR="001A129D" w:rsidRDefault="001A129D" w:rsidP="001A129D">
      <w:pPr>
        <w:jc w:val="center"/>
        <w:rPr>
          <w:rFonts w:ascii="Arial" w:hAnsi="Arial" w:cs="Arial"/>
          <w:sz w:val="24"/>
          <w:szCs w:val="24"/>
        </w:rPr>
      </w:pPr>
    </w:p>
    <w:p w:rsidR="001A129D" w:rsidRDefault="001A129D" w:rsidP="001A129D">
      <w:pPr>
        <w:jc w:val="center"/>
        <w:rPr>
          <w:rFonts w:ascii="Arial" w:hAnsi="Arial" w:cs="Arial"/>
          <w:sz w:val="24"/>
          <w:szCs w:val="24"/>
        </w:rPr>
      </w:pPr>
    </w:p>
    <w:p w:rsidR="001A129D" w:rsidRDefault="001A129D" w:rsidP="001A129D">
      <w:pPr>
        <w:jc w:val="center"/>
        <w:rPr>
          <w:rFonts w:ascii="Arial" w:hAnsi="Arial" w:cs="Arial"/>
          <w:sz w:val="24"/>
          <w:szCs w:val="24"/>
        </w:rPr>
      </w:pPr>
    </w:p>
    <w:p w:rsidR="00B7626B" w:rsidRDefault="00B7626B" w:rsidP="00B762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CENOWY</w:t>
      </w:r>
    </w:p>
    <w:p w:rsidR="001A129D" w:rsidRDefault="001A129D" w:rsidP="001A129D">
      <w:pPr>
        <w:jc w:val="center"/>
        <w:rPr>
          <w:rFonts w:ascii="Arial" w:hAnsi="Arial" w:cs="Arial"/>
          <w:sz w:val="24"/>
          <w:szCs w:val="24"/>
        </w:rPr>
      </w:pPr>
    </w:p>
    <w:p w:rsidR="001A129D" w:rsidRDefault="001A129D" w:rsidP="001A12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2</w:t>
      </w:r>
    </w:p>
    <w:p w:rsidR="001A129D" w:rsidRDefault="001A129D" w:rsidP="001A12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47" w:type="dxa"/>
        <w:tblInd w:w="-459" w:type="dxa"/>
        <w:tblLook w:val="04A0"/>
      </w:tblPr>
      <w:tblGrid>
        <w:gridCol w:w="558"/>
        <w:gridCol w:w="3050"/>
        <w:gridCol w:w="999"/>
        <w:gridCol w:w="1551"/>
        <w:gridCol w:w="1097"/>
        <w:gridCol w:w="1395"/>
        <w:gridCol w:w="1097"/>
      </w:tblGrid>
      <w:tr w:rsidR="001A129D" w:rsidTr="002E5962">
        <w:trPr>
          <w:trHeight w:val="573"/>
        </w:trPr>
        <w:tc>
          <w:tcPr>
            <w:tcW w:w="558" w:type="dxa"/>
            <w:vAlign w:val="center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asortymentu</w:t>
            </w:r>
          </w:p>
        </w:tc>
        <w:tc>
          <w:tcPr>
            <w:tcW w:w="999" w:type="dxa"/>
            <w:vAlign w:val="center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551" w:type="dxa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1097" w:type="dxa"/>
            <w:vAlign w:val="center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netto*</w:t>
            </w:r>
          </w:p>
        </w:tc>
        <w:tc>
          <w:tcPr>
            <w:tcW w:w="1395" w:type="dxa"/>
            <w:vAlign w:val="center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Stawka VAT%</w:t>
            </w:r>
          </w:p>
        </w:tc>
        <w:tc>
          <w:tcPr>
            <w:tcW w:w="1097" w:type="dxa"/>
            <w:vAlign w:val="center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</w:tc>
      </w:tr>
      <w:tr w:rsidR="001A129D" w:rsidTr="002E5962">
        <w:tc>
          <w:tcPr>
            <w:tcW w:w="558" w:type="dxa"/>
            <w:vAlign w:val="center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1A129D" w:rsidRDefault="001A129D" w:rsidP="002E5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A129D" w:rsidTr="00B7626B">
        <w:tc>
          <w:tcPr>
            <w:tcW w:w="558" w:type="dxa"/>
            <w:vAlign w:val="center"/>
          </w:tcPr>
          <w:p w:rsidR="001A129D" w:rsidRPr="001A129D" w:rsidRDefault="001A129D" w:rsidP="002E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0" w:type="dxa"/>
          </w:tcPr>
          <w:p w:rsidR="001A129D" w:rsidRPr="00FA2364" w:rsidRDefault="001A129D" w:rsidP="00B76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Panele podłogowe kl. AC5 kolor  - drewnopodobne , odcienie szarości </w:t>
            </w:r>
          </w:p>
        </w:tc>
        <w:tc>
          <w:tcPr>
            <w:tcW w:w="999" w:type="dxa"/>
            <w:vAlign w:val="center"/>
          </w:tcPr>
          <w:p w:rsidR="001A129D" w:rsidRPr="00FA2364" w:rsidRDefault="001A129D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9D" w:rsidRPr="00FA2364" w:rsidRDefault="001A129D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m2</w:t>
            </w:r>
          </w:p>
        </w:tc>
        <w:tc>
          <w:tcPr>
            <w:tcW w:w="1551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29D" w:rsidTr="00B7626B">
        <w:tc>
          <w:tcPr>
            <w:tcW w:w="558" w:type="dxa"/>
            <w:vAlign w:val="center"/>
          </w:tcPr>
          <w:p w:rsidR="001A129D" w:rsidRPr="001A129D" w:rsidRDefault="001A129D" w:rsidP="002E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0" w:type="dxa"/>
          </w:tcPr>
          <w:p w:rsidR="001A129D" w:rsidRDefault="001A129D" w:rsidP="00B7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Podkład pod panele min. 3mm</w:t>
            </w:r>
          </w:p>
        </w:tc>
        <w:tc>
          <w:tcPr>
            <w:tcW w:w="999" w:type="dxa"/>
            <w:vAlign w:val="center"/>
          </w:tcPr>
          <w:p w:rsidR="001A129D" w:rsidRPr="00FA2364" w:rsidRDefault="001A129D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m2</w:t>
            </w:r>
          </w:p>
        </w:tc>
        <w:tc>
          <w:tcPr>
            <w:tcW w:w="1551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29D" w:rsidTr="00B7626B">
        <w:tc>
          <w:tcPr>
            <w:tcW w:w="558" w:type="dxa"/>
            <w:vAlign w:val="center"/>
          </w:tcPr>
          <w:p w:rsidR="001A129D" w:rsidRPr="001A129D" w:rsidRDefault="001A129D" w:rsidP="002E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0" w:type="dxa"/>
          </w:tcPr>
          <w:p w:rsidR="001A129D" w:rsidRDefault="001A129D" w:rsidP="00B7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Listwa przypodłogowa kolor – jak panele </w:t>
            </w:r>
          </w:p>
        </w:tc>
        <w:tc>
          <w:tcPr>
            <w:tcW w:w="999" w:type="dxa"/>
            <w:vAlign w:val="center"/>
          </w:tcPr>
          <w:p w:rsidR="001A129D" w:rsidRDefault="001A129D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mb</w:t>
            </w:r>
          </w:p>
        </w:tc>
        <w:tc>
          <w:tcPr>
            <w:tcW w:w="1551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29D" w:rsidTr="00B7626B">
        <w:tc>
          <w:tcPr>
            <w:tcW w:w="558" w:type="dxa"/>
            <w:vAlign w:val="center"/>
          </w:tcPr>
          <w:p w:rsidR="001A129D" w:rsidRPr="001A129D" w:rsidRDefault="001A129D" w:rsidP="002E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0" w:type="dxa"/>
          </w:tcPr>
          <w:p w:rsidR="001A129D" w:rsidRDefault="00932A3B" w:rsidP="00B7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Listwa progowa szer. 30mm aluminiowa 0,9m</w:t>
            </w:r>
            <w:r w:rsidR="001A12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1A129D" w:rsidRDefault="00932A3B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51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29D" w:rsidTr="00B7626B">
        <w:tc>
          <w:tcPr>
            <w:tcW w:w="558" w:type="dxa"/>
            <w:vAlign w:val="center"/>
          </w:tcPr>
          <w:p w:rsidR="001A129D" w:rsidRPr="001A129D" w:rsidRDefault="001A129D" w:rsidP="002E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0" w:type="dxa"/>
          </w:tcPr>
          <w:p w:rsidR="001A129D" w:rsidRDefault="00932A3B" w:rsidP="00B7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Narożnik wewnętrzny do listwy przypodłogowej </w:t>
            </w:r>
            <w:r w:rsidR="001A12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1A129D" w:rsidRDefault="00932A3B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szt.</w:t>
            </w:r>
          </w:p>
        </w:tc>
        <w:tc>
          <w:tcPr>
            <w:tcW w:w="1551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29D" w:rsidTr="00B7626B">
        <w:tc>
          <w:tcPr>
            <w:tcW w:w="558" w:type="dxa"/>
            <w:vAlign w:val="center"/>
          </w:tcPr>
          <w:p w:rsidR="001A129D" w:rsidRPr="001A129D" w:rsidRDefault="001A129D" w:rsidP="002E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0" w:type="dxa"/>
          </w:tcPr>
          <w:p w:rsidR="001A129D" w:rsidRDefault="00932A3B" w:rsidP="00B7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Narożnik zewnętrzny do listwy przypodłogowej  </w:t>
            </w:r>
          </w:p>
        </w:tc>
        <w:tc>
          <w:tcPr>
            <w:tcW w:w="999" w:type="dxa"/>
            <w:vAlign w:val="center"/>
          </w:tcPr>
          <w:p w:rsidR="001A129D" w:rsidRDefault="00932A3B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1551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1A129D" w:rsidRDefault="001A129D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A3B" w:rsidTr="00B7626B">
        <w:tc>
          <w:tcPr>
            <w:tcW w:w="558" w:type="dxa"/>
            <w:vAlign w:val="center"/>
          </w:tcPr>
          <w:p w:rsidR="00932A3B" w:rsidRPr="001A129D" w:rsidRDefault="00932A3B" w:rsidP="002E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0" w:type="dxa"/>
          </w:tcPr>
          <w:p w:rsidR="00932A3B" w:rsidRDefault="00932A3B" w:rsidP="00B7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listwy przypodłogowej 1p + 1l</w:t>
            </w:r>
          </w:p>
        </w:tc>
        <w:tc>
          <w:tcPr>
            <w:tcW w:w="999" w:type="dxa"/>
            <w:vAlign w:val="center"/>
          </w:tcPr>
          <w:p w:rsidR="00932A3B" w:rsidRDefault="00932A3B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1" w:type="dxa"/>
          </w:tcPr>
          <w:p w:rsidR="00932A3B" w:rsidRDefault="00932A3B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932A3B" w:rsidRDefault="00932A3B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932A3B" w:rsidRDefault="00932A3B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932A3B" w:rsidRDefault="00932A3B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A3B" w:rsidTr="00B7626B">
        <w:tc>
          <w:tcPr>
            <w:tcW w:w="558" w:type="dxa"/>
            <w:vAlign w:val="center"/>
          </w:tcPr>
          <w:p w:rsidR="00932A3B" w:rsidRDefault="00932A3B" w:rsidP="002E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0" w:type="dxa"/>
          </w:tcPr>
          <w:p w:rsidR="00932A3B" w:rsidRDefault="00932A3B" w:rsidP="00B7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Łącznik listwy przypodłogowej</w:t>
            </w:r>
          </w:p>
        </w:tc>
        <w:tc>
          <w:tcPr>
            <w:tcW w:w="999" w:type="dxa"/>
            <w:vAlign w:val="center"/>
          </w:tcPr>
          <w:p w:rsidR="00932A3B" w:rsidRDefault="00932A3B" w:rsidP="00B7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51" w:type="dxa"/>
          </w:tcPr>
          <w:p w:rsidR="00932A3B" w:rsidRDefault="00932A3B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932A3B" w:rsidRDefault="00932A3B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932A3B" w:rsidRDefault="00932A3B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932A3B" w:rsidRDefault="00932A3B" w:rsidP="002E5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129D" w:rsidRDefault="001A129D" w:rsidP="001A129D">
      <w:pPr>
        <w:rPr>
          <w:rFonts w:ascii="Arial" w:hAnsi="Arial" w:cs="Arial"/>
          <w:sz w:val="18"/>
          <w:szCs w:val="18"/>
        </w:rPr>
      </w:pPr>
      <w:r w:rsidRPr="00FA2364">
        <w:rPr>
          <w:rFonts w:ascii="Arial" w:hAnsi="Arial" w:cs="Arial"/>
          <w:sz w:val="18"/>
          <w:szCs w:val="18"/>
        </w:rPr>
        <w:t>* wartość netto to iloczyn kolumn Ilość (3) x cena jednostkowa (4)</w:t>
      </w:r>
    </w:p>
    <w:p w:rsidR="00C23E77" w:rsidRDefault="00C23E77" w:rsidP="00C23E77">
      <w:pPr>
        <w:rPr>
          <w:rFonts w:ascii="Arial" w:hAnsi="Arial" w:cs="Arial"/>
          <w:sz w:val="24"/>
          <w:szCs w:val="24"/>
        </w:rPr>
      </w:pPr>
    </w:p>
    <w:p w:rsidR="00932A3B" w:rsidRDefault="00932A3B" w:rsidP="00C23E77">
      <w:pPr>
        <w:rPr>
          <w:rFonts w:ascii="Arial" w:hAnsi="Arial" w:cs="Arial"/>
          <w:sz w:val="24"/>
          <w:szCs w:val="24"/>
        </w:rPr>
      </w:pPr>
    </w:p>
    <w:p w:rsidR="00932A3B" w:rsidRDefault="00932A3B" w:rsidP="00C23E77">
      <w:pPr>
        <w:rPr>
          <w:rFonts w:ascii="Arial" w:hAnsi="Arial" w:cs="Arial"/>
          <w:sz w:val="24"/>
          <w:szCs w:val="24"/>
        </w:rPr>
      </w:pPr>
    </w:p>
    <w:p w:rsidR="00FD69D7" w:rsidRDefault="00FD69D7" w:rsidP="00FD69D7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</w:t>
      </w:r>
    </w:p>
    <w:p w:rsidR="00FD69D7" w:rsidRDefault="00FD69D7" w:rsidP="00FD6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(data i podpis)</w:t>
      </w:r>
    </w:p>
    <w:p w:rsidR="00932A3B" w:rsidRDefault="00932A3B" w:rsidP="00C23E77">
      <w:pPr>
        <w:rPr>
          <w:rFonts w:ascii="Arial" w:hAnsi="Arial" w:cs="Arial"/>
          <w:sz w:val="24"/>
          <w:szCs w:val="24"/>
        </w:rPr>
      </w:pPr>
    </w:p>
    <w:p w:rsidR="00932A3B" w:rsidRDefault="00932A3B" w:rsidP="00C23E77">
      <w:pPr>
        <w:rPr>
          <w:rFonts w:ascii="Arial" w:hAnsi="Arial" w:cs="Arial"/>
          <w:sz w:val="24"/>
          <w:szCs w:val="24"/>
        </w:rPr>
      </w:pPr>
    </w:p>
    <w:p w:rsidR="00932A3B" w:rsidRDefault="00932A3B" w:rsidP="00C23E77">
      <w:pPr>
        <w:rPr>
          <w:rFonts w:ascii="Arial" w:hAnsi="Arial" w:cs="Arial"/>
          <w:sz w:val="24"/>
          <w:szCs w:val="24"/>
        </w:rPr>
      </w:pPr>
    </w:p>
    <w:p w:rsidR="00932A3B" w:rsidRDefault="00932A3B" w:rsidP="00C23E77">
      <w:pPr>
        <w:rPr>
          <w:rFonts w:ascii="Arial" w:hAnsi="Arial" w:cs="Arial"/>
          <w:sz w:val="24"/>
          <w:szCs w:val="24"/>
        </w:rPr>
      </w:pPr>
    </w:p>
    <w:p w:rsidR="00932A3B" w:rsidRDefault="00932A3B" w:rsidP="00FD69D7">
      <w:pPr>
        <w:rPr>
          <w:rFonts w:ascii="Arial" w:hAnsi="Arial" w:cs="Arial"/>
          <w:sz w:val="24"/>
          <w:szCs w:val="24"/>
        </w:rPr>
      </w:pPr>
    </w:p>
    <w:sectPr w:rsidR="00932A3B" w:rsidSect="005E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A9"/>
    <w:multiLevelType w:val="multilevel"/>
    <w:tmpl w:val="1B1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23E77"/>
    <w:rsid w:val="0004084C"/>
    <w:rsid w:val="00085695"/>
    <w:rsid w:val="0013431A"/>
    <w:rsid w:val="001A129D"/>
    <w:rsid w:val="001F2832"/>
    <w:rsid w:val="00230A75"/>
    <w:rsid w:val="00283135"/>
    <w:rsid w:val="002C5D4F"/>
    <w:rsid w:val="002F2B69"/>
    <w:rsid w:val="00365FB8"/>
    <w:rsid w:val="003D45E4"/>
    <w:rsid w:val="00401A73"/>
    <w:rsid w:val="0040238D"/>
    <w:rsid w:val="00441859"/>
    <w:rsid w:val="004970F4"/>
    <w:rsid w:val="004C4330"/>
    <w:rsid w:val="004E32E4"/>
    <w:rsid w:val="00585CB4"/>
    <w:rsid w:val="005C6424"/>
    <w:rsid w:val="005D7DEF"/>
    <w:rsid w:val="005E2C77"/>
    <w:rsid w:val="006B1B21"/>
    <w:rsid w:val="006E1E0A"/>
    <w:rsid w:val="00702CED"/>
    <w:rsid w:val="0071113E"/>
    <w:rsid w:val="00752D96"/>
    <w:rsid w:val="00785D42"/>
    <w:rsid w:val="007E3342"/>
    <w:rsid w:val="007E33F9"/>
    <w:rsid w:val="008B6E6E"/>
    <w:rsid w:val="008C41F5"/>
    <w:rsid w:val="008D1C36"/>
    <w:rsid w:val="00932A3B"/>
    <w:rsid w:val="009F4AA9"/>
    <w:rsid w:val="00A47485"/>
    <w:rsid w:val="00AB6293"/>
    <w:rsid w:val="00AF3BFC"/>
    <w:rsid w:val="00B12835"/>
    <w:rsid w:val="00B17303"/>
    <w:rsid w:val="00B7626B"/>
    <w:rsid w:val="00BB7F6D"/>
    <w:rsid w:val="00C23E77"/>
    <w:rsid w:val="00C61906"/>
    <w:rsid w:val="00C84376"/>
    <w:rsid w:val="00CB542F"/>
    <w:rsid w:val="00CE5D71"/>
    <w:rsid w:val="00D231AB"/>
    <w:rsid w:val="00D62A55"/>
    <w:rsid w:val="00D7762B"/>
    <w:rsid w:val="00D864DE"/>
    <w:rsid w:val="00DC583E"/>
    <w:rsid w:val="00DC76A5"/>
    <w:rsid w:val="00E2212D"/>
    <w:rsid w:val="00E91F29"/>
    <w:rsid w:val="00EB3678"/>
    <w:rsid w:val="00EC6E79"/>
    <w:rsid w:val="00F366F6"/>
    <w:rsid w:val="00FA2364"/>
    <w:rsid w:val="00FD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4598-5D63-4E41-B7FC-CA5021B5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2021-05-27T05:25:00Z</dcterms:created>
  <dcterms:modified xsi:type="dcterms:W3CDTF">2021-05-27T06:36:00Z</dcterms:modified>
</cp:coreProperties>
</file>