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5768284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6B677F">
        <w:t xml:space="preserve"> 23.03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6B677F">
        <w:rPr>
          <w:sz w:val="24"/>
          <w:szCs w:val="24"/>
        </w:rPr>
        <w:t>Dnia 20.03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6B677F">
        <w:rPr>
          <w:sz w:val="24"/>
          <w:szCs w:val="24"/>
        </w:rPr>
        <w:t>279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6B677F">
        <w:rPr>
          <w:rFonts w:ascii="Arial Narrow" w:hAnsi="Arial Narrow" w:cs="Arial"/>
          <w:sz w:val="22"/>
          <w:szCs w:val="22"/>
        </w:rPr>
        <w:t>Listwa filtrów czerwonych Bagoliniego – 1 sztuka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185C7E" w:rsidRDefault="006B677F" w:rsidP="006B272F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OPTOMETRIA.PL S.C. Emilia Szewc, Radosław Szewc, ul. Tęczowa 11, 56-120 Brzeg Dolny, wartość 1455,42netto, wartość , 1571,85 brutto</w:t>
      </w:r>
      <w:r w:rsidR="00185C7E">
        <w:rPr>
          <w:sz w:val="24"/>
          <w:szCs w:val="24"/>
        </w:rPr>
        <w:t xml:space="preserve"> , termin realizacji –</w:t>
      </w:r>
      <w:r>
        <w:rPr>
          <w:sz w:val="24"/>
          <w:szCs w:val="24"/>
        </w:rPr>
        <w:t xml:space="preserve"> 40</w:t>
      </w:r>
      <w:r w:rsidR="00185C7E">
        <w:rPr>
          <w:sz w:val="24"/>
          <w:szCs w:val="24"/>
        </w:rPr>
        <w:t xml:space="preserve"> dni roboczych</w:t>
      </w:r>
      <w:r w:rsidR="00FC44E8">
        <w:rPr>
          <w:sz w:val="24"/>
          <w:szCs w:val="24"/>
        </w:rPr>
        <w:t xml:space="preserve"> od złożenia zamówienia</w:t>
      </w:r>
      <w:r>
        <w:rPr>
          <w:sz w:val="24"/>
          <w:szCs w:val="24"/>
        </w:rPr>
        <w:t>,gwarancja-24 miesiące</w:t>
      </w:r>
      <w:r w:rsidR="00185C7E">
        <w:rPr>
          <w:sz w:val="24"/>
          <w:szCs w:val="24"/>
        </w:rPr>
        <w:t>.</w:t>
      </w:r>
    </w:p>
    <w:p w:rsidR="00185C7E" w:rsidRDefault="00185C7E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</w:t>
      </w:r>
      <w:r w:rsidR="006B677F">
        <w:rPr>
          <w:sz w:val="24"/>
          <w:szCs w:val="24"/>
        </w:rPr>
        <w:t>OPTOMETRIA.PL S.C. Emilia Szewc, Radosław Szewc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6B677F">
        <w:rPr>
          <w:sz w:val="24"/>
          <w:szCs w:val="24"/>
        </w:rPr>
        <w:t>1571,85</w:t>
      </w:r>
      <w:r w:rsidR="00FC44E8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6B677F">
        <w:rPr>
          <w:sz w:val="24"/>
          <w:szCs w:val="24"/>
        </w:rPr>
        <w:t>40</w:t>
      </w:r>
      <w:r w:rsidR="000866B1">
        <w:rPr>
          <w:sz w:val="24"/>
          <w:szCs w:val="24"/>
        </w:rPr>
        <w:t xml:space="preserve"> dni</w:t>
      </w:r>
      <w:r w:rsidR="00D97F1B">
        <w:rPr>
          <w:sz w:val="24"/>
          <w:szCs w:val="24"/>
        </w:rPr>
        <w:t xml:space="preserve"> roboczych</w:t>
      </w:r>
      <w:r w:rsidR="00FC44E8">
        <w:rPr>
          <w:sz w:val="24"/>
          <w:szCs w:val="24"/>
        </w:rPr>
        <w:t xml:space="preserve"> od złożenia zamówienia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64A6" w:rsidRDefault="00ED64A6" w:rsidP="009E0D95">
      <w:r>
        <w:separator/>
      </w:r>
    </w:p>
  </w:endnote>
  <w:endnote w:type="continuationSeparator" w:id="1">
    <w:p w:rsidR="00ED64A6" w:rsidRDefault="00ED64A6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E05871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195.2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64A6" w:rsidRDefault="00ED64A6" w:rsidP="009E0D95">
      <w:r>
        <w:separator/>
      </w:r>
    </w:p>
  </w:footnote>
  <w:footnote w:type="continuationSeparator" w:id="1">
    <w:p w:rsidR="00ED64A6" w:rsidRDefault="00ED64A6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301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B677F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09A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5871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ED64A6"/>
    <w:rsid w:val="00F225CC"/>
    <w:rsid w:val="00F3155F"/>
    <w:rsid w:val="00F6179E"/>
    <w:rsid w:val="00F65BD3"/>
    <w:rsid w:val="00F660A3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2026-02-06T09:29:00Z</cp:lastPrinted>
  <dcterms:created xsi:type="dcterms:W3CDTF">2026-03-23T09:52:00Z</dcterms:created>
  <dcterms:modified xsi:type="dcterms:W3CDTF">2026-03-23T09:52:00Z</dcterms:modified>
</cp:coreProperties>
</file>