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14:paraId="48AD53DF" w14:textId="77777777" w:rsidTr="00C76B6D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7490C73D" w14:textId="77777777" w:rsidR="002E3918" w:rsidRDefault="00EC7FDD" w:rsidP="00C76B6D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 w14:anchorId="35643B0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7591488" r:id="rId10"/>
              </w:pict>
            </w:r>
          </w:p>
          <w:p w14:paraId="71385A61" w14:textId="77777777" w:rsidR="002E3918" w:rsidRDefault="002E3918" w:rsidP="00C76B6D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19F038BF" w14:textId="77777777" w:rsidR="002E3918" w:rsidRDefault="002E3918" w:rsidP="00C76B6D">
            <w:pPr>
              <w:jc w:val="center"/>
              <w:rPr>
                <w:rFonts w:ascii="Arial Narrow" w:hAnsi="Arial Narrow" w:cs="Arial"/>
              </w:rPr>
            </w:pPr>
          </w:p>
          <w:p w14:paraId="2FBDB474" w14:textId="77777777" w:rsidR="002E3918" w:rsidRDefault="002E3918" w:rsidP="00C76B6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1BC0A168" w14:textId="77777777" w:rsidR="002E3918" w:rsidRDefault="002E3918" w:rsidP="00C76B6D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47FCCF66" w14:textId="77777777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3C77675B" w14:textId="77777777"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14:paraId="4BC4E3A0" w14:textId="2D0BCC2C"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0F5097">
        <w:rPr>
          <w:rFonts w:ascii="Arial" w:eastAsia="Arial" w:hAnsi="Arial" w:cs="Arial"/>
        </w:rPr>
        <w:t>08</w:t>
      </w:r>
      <w:r w:rsidR="009B7FEA">
        <w:rPr>
          <w:rFonts w:ascii="Arial" w:eastAsia="Arial" w:hAnsi="Arial" w:cs="Arial"/>
        </w:rPr>
        <w:t>.0</w:t>
      </w:r>
      <w:r w:rsidR="000F5097">
        <w:rPr>
          <w:rFonts w:ascii="Arial" w:eastAsia="Arial" w:hAnsi="Arial" w:cs="Arial"/>
        </w:rPr>
        <w:t>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14:paraId="5B5D5B99" w14:textId="77777777"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14:paraId="278FDAB2" w14:textId="77777777"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14:paraId="54C59789" w14:textId="19DE5CB9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A21D2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="009B7FEA" w:rsidRPr="009B7FEA">
        <w:rPr>
          <w:rFonts w:ascii="Arial Narrow" w:hAnsi="Arial Narrow"/>
          <w:b/>
        </w:rPr>
        <w:t xml:space="preserve"> </w:t>
      </w:r>
      <w:r w:rsidR="000F5097">
        <w:rPr>
          <w:rFonts w:ascii="Arial Narrow" w:hAnsi="Arial Narrow"/>
          <w:b/>
        </w:rPr>
        <w:t xml:space="preserve"> </w:t>
      </w:r>
      <w:r w:rsidR="00EC7FDD">
        <w:rPr>
          <w:rFonts w:ascii="Arial Narrow" w:hAnsi="Arial Narrow"/>
          <w:b/>
        </w:rPr>
        <w:t>375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C76B6D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14:paraId="3B533770" w14:textId="77777777"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0282A745" w14:textId="77777777"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14:paraId="6957C4E6" w14:textId="77777777"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14:paraId="6729ACA8" w14:textId="77777777"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14:paraId="44D19899" w14:textId="77777777"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14:paraId="37D8112E" w14:textId="77777777"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14:paraId="7717E541" w14:textId="77777777"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14:paraId="6AC2DCC1" w14:textId="77777777"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14:paraId="509BD8EA" w14:textId="77777777"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14:paraId="05DD6C11" w14:textId="77777777"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14:paraId="1A878099" w14:textId="77777777"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14:paraId="5B5D3ECE" w14:textId="49DFD48C" w:rsidR="000829BA" w:rsidRPr="0015380F" w:rsidRDefault="000F5097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0F5097">
        <w:rPr>
          <w:rFonts w:ascii="Arial" w:hAnsi="Arial" w:cs="Arial"/>
          <w:b/>
          <w:color w:val="4F81BD" w:themeColor="accent1"/>
        </w:rPr>
        <w:t xml:space="preserve">Naprawa </w:t>
      </w:r>
      <w:proofErr w:type="spellStart"/>
      <w:r w:rsidRPr="000F5097">
        <w:rPr>
          <w:rFonts w:ascii="Arial" w:hAnsi="Arial" w:cs="Arial"/>
          <w:b/>
          <w:color w:val="4F81BD" w:themeColor="accent1"/>
        </w:rPr>
        <w:t>trepana</w:t>
      </w:r>
      <w:proofErr w:type="spellEnd"/>
      <w:r w:rsidRPr="000F5097">
        <w:rPr>
          <w:rFonts w:ascii="Arial" w:hAnsi="Arial" w:cs="Arial"/>
          <w:b/>
          <w:color w:val="4F81BD" w:themeColor="accent1"/>
        </w:rPr>
        <w:t xml:space="preserve"> czaszki</w:t>
      </w:r>
      <w:r w:rsidR="00946975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14:paraId="233F3AC8" w14:textId="77777777"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14:paraId="5106DFD7" w14:textId="77777777" w:rsidR="000F5097" w:rsidRPr="000F5097" w:rsidRDefault="00B90AEA" w:rsidP="000F5097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0F5097" w:rsidRPr="000F5097">
        <w:rPr>
          <w:rFonts w:ascii="Arial" w:hAnsi="Arial" w:cs="Arial"/>
          <w:b/>
          <w:color w:val="4F81BD" w:themeColor="accent1"/>
        </w:rPr>
        <w:t xml:space="preserve">Naprawa </w:t>
      </w:r>
      <w:proofErr w:type="spellStart"/>
      <w:r w:rsidR="000F5097" w:rsidRPr="000F5097">
        <w:rPr>
          <w:rFonts w:ascii="Arial" w:hAnsi="Arial" w:cs="Arial"/>
          <w:b/>
          <w:color w:val="4F81BD" w:themeColor="accent1"/>
        </w:rPr>
        <w:t>trepana</w:t>
      </w:r>
      <w:proofErr w:type="spellEnd"/>
      <w:r w:rsidR="000F5097" w:rsidRPr="000F5097">
        <w:rPr>
          <w:rFonts w:ascii="Arial" w:hAnsi="Arial" w:cs="Arial"/>
          <w:b/>
          <w:color w:val="4F81BD" w:themeColor="accent1"/>
        </w:rPr>
        <w:t xml:space="preserve"> czaszki, TE56</w:t>
      </w:r>
      <w:r w:rsidR="00EA1C54" w:rsidRPr="000F5097">
        <w:rPr>
          <w:rFonts w:ascii="Arial" w:hAnsi="Arial" w:cs="Arial"/>
          <w:b/>
          <w:color w:val="4F81BD" w:themeColor="accent1"/>
        </w:rPr>
        <w:t>, SN:</w:t>
      </w:r>
      <w:r w:rsidR="000F5097" w:rsidRPr="000F5097">
        <w:rPr>
          <w:rFonts w:ascii="Arial" w:hAnsi="Arial" w:cs="Arial"/>
          <w:b/>
          <w:color w:val="4F81BD" w:themeColor="accent1"/>
        </w:rPr>
        <w:t>50480;</w:t>
      </w:r>
    </w:p>
    <w:p w14:paraId="7187F964" w14:textId="25734DFA" w:rsidR="00881E0B" w:rsidRPr="004C4410" w:rsidRDefault="000F5097" w:rsidP="000F5097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0F5097">
        <w:rPr>
          <w:rFonts w:ascii="Arial" w:hAnsi="Arial" w:cs="Arial"/>
          <w:b/>
          <w:color w:val="548DD4" w:themeColor="text2" w:themeTint="99"/>
        </w:rPr>
        <w:t>Zgłoszona awaria:</w:t>
      </w:r>
      <w:r w:rsidR="00881E0B" w:rsidRPr="000F5097">
        <w:rPr>
          <w:rFonts w:ascii="Arial" w:hAnsi="Arial" w:cs="Arial"/>
          <w:b/>
          <w:color w:val="4F81BD" w:themeColor="accent1"/>
        </w:rPr>
        <w:t xml:space="preserve"> </w:t>
      </w:r>
      <w:r w:rsidR="00EA1C54" w:rsidRPr="000F5097">
        <w:rPr>
          <w:rFonts w:ascii="Arial" w:hAnsi="Arial" w:cs="Arial"/>
          <w:b/>
          <w:color w:val="4F81BD" w:themeColor="accent1"/>
        </w:rPr>
        <w:t>tępy</w:t>
      </w:r>
      <w:r w:rsidR="00881E0B" w:rsidRPr="004C4410">
        <w:rPr>
          <w:rFonts w:ascii="Arial" w:hAnsi="Arial" w:cs="Arial"/>
          <w:b/>
          <w:color w:val="4F81BD" w:themeColor="accent1"/>
          <w:sz w:val="22"/>
          <w:szCs w:val="22"/>
        </w:rPr>
        <w:t>;</w:t>
      </w:r>
    </w:p>
    <w:p w14:paraId="42C07008" w14:textId="77777777"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14:paraId="6B96AF1B" w14:textId="1AC470AF"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9B3BB5">
        <w:rPr>
          <w:rFonts w:ascii="Arial" w:hAnsi="Arial" w:cs="Arial"/>
          <w:b/>
          <w:color w:val="000000" w:themeColor="text1"/>
        </w:rPr>
        <w:t>21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EC7FDD">
        <w:rPr>
          <w:rFonts w:ascii="Arial" w:hAnsi="Arial" w:cs="Arial"/>
          <w:b/>
          <w:color w:val="000000" w:themeColor="text1"/>
        </w:rPr>
        <w:t xml:space="preserve">kalendarzowych </w:t>
      </w:r>
      <w:r w:rsidR="00563BD3" w:rsidRPr="00752CED">
        <w:rPr>
          <w:rFonts w:ascii="Arial" w:hAnsi="Arial" w:cs="Arial"/>
          <w:b/>
        </w:rPr>
        <w:t>od czasu otrzymania zamówienia.</w:t>
      </w:r>
    </w:p>
    <w:p w14:paraId="0EC89499" w14:textId="77777777"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441211">
        <w:rPr>
          <w:rFonts w:ascii="Arial" w:hAnsi="Arial" w:cs="Arial"/>
          <w:b/>
        </w:rPr>
        <w:t>3</w:t>
      </w:r>
      <w:r w:rsidR="00563BD3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14:paraId="3FF979BD" w14:textId="77777777"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14:paraId="60C01E6D" w14:textId="77777777" w:rsidR="00563BD3" w:rsidRPr="00441211" w:rsidRDefault="00563BD3" w:rsidP="00563BD3">
      <w:pPr>
        <w:pStyle w:val="Akapitzlist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Gwarancja: min. </w:t>
      </w:r>
      <w:r w:rsidR="00441211">
        <w:rPr>
          <w:rFonts w:ascii="Arial" w:hAnsi="Arial" w:cs="Arial"/>
          <w:sz w:val="22"/>
          <w:szCs w:val="22"/>
        </w:rPr>
        <w:t>6</w:t>
      </w:r>
      <w:r w:rsidR="00881E0B">
        <w:rPr>
          <w:rFonts w:ascii="Arial" w:hAnsi="Arial" w:cs="Arial"/>
          <w:sz w:val="22"/>
          <w:szCs w:val="22"/>
        </w:rPr>
        <w:t xml:space="preserve"> m-</w:t>
      </w:r>
      <w:proofErr w:type="spellStart"/>
      <w:r w:rsidR="00881E0B">
        <w:rPr>
          <w:rFonts w:ascii="Arial" w:hAnsi="Arial" w:cs="Arial"/>
          <w:sz w:val="22"/>
          <w:szCs w:val="22"/>
        </w:rPr>
        <w:t>cy</w:t>
      </w:r>
      <w:proofErr w:type="spellEnd"/>
      <w:r w:rsidR="00441211">
        <w:rPr>
          <w:rFonts w:ascii="Arial" w:hAnsi="Arial" w:cs="Arial"/>
          <w:sz w:val="22"/>
          <w:szCs w:val="22"/>
        </w:rPr>
        <w:t xml:space="preserve"> na wykonaną usługę</w:t>
      </w:r>
    </w:p>
    <w:p w14:paraId="455C2279" w14:textId="77777777"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14:paraId="7AA364DA" w14:textId="77777777"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14:paraId="69610AC9" w14:textId="77777777"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14:paraId="4AE7AA25" w14:textId="7D1E8A7A"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0F5097">
        <w:rPr>
          <w:rFonts w:ascii="Arial" w:hAnsi="Arial" w:cs="Arial"/>
          <w:b/>
        </w:rPr>
        <w:t>14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0F5097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14:paraId="34772136" w14:textId="77777777"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lastRenderedPageBreak/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14:paraId="5941F14D" w14:textId="77777777"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14:paraId="51D30B43" w14:textId="77777777"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14:paraId="2863DF96" w14:textId="77777777"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…………………………………………………………..</w:t>
      </w:r>
    </w:p>
    <w:p w14:paraId="1A853398" w14:textId="77777777"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14:paraId="0319073E" w14:textId="77777777"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14:paraId="723791C3" w14:textId="77777777"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14:paraId="58DFE78B" w14:textId="77777777"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14:paraId="20C29A16" w14:textId="77777777"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14:paraId="649E089E" w14:textId="77777777"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14:paraId="1DBD924E" w14:textId="77777777"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14:paraId="0CA28C50" w14:textId="77777777"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14:paraId="52ED8199" w14:textId="77777777"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7C91AEAF" w14:textId="77777777"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7BE7632F" w14:textId="77777777"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76D50CC3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66579D6F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odbiorcami Pani/Pana danych osobowych będą osoby lub podmioty, którym udostępniona zostanie dokumentacja postępowania w oparciu o art. 8 oraz art. 96 ust. 3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14:paraId="4A3F8A42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Pani/Pana dane osobowe będą przechowywane, zgodnie z art. 97 ust. 1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, przez okres 4 lat od dnia zakończenia postępowania o udzielenie zamówienia,  a jeżeli czas trwania umowy przekracza 4 lata, okres przechowywania obejmuje cały czas trwania umowy;</w:t>
      </w:r>
    </w:p>
    <w:p w14:paraId="02A7E524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, związanym z udziałem w postępowaniu o udzielenie zamówienia publicznego; konsekwencje niepodania określonych danych wynikają z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14:paraId="7E0E3D69" w14:textId="77777777"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w odniesieniu do Pani/Pana danych osobowych decyzje nie będą podejmowane w sposób zautomatyzowany, stosowanie do art. 22 RODO;</w:t>
      </w:r>
    </w:p>
    <w:p w14:paraId="0356F337" w14:textId="77777777"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39BD3828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2B2032B2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16 RODO prawo do sprostowania Pani/Pana danych osobowych, z tym że skorzystanie z prawa do sprostowania nie może skutkować zmianą wyniku postępowania o udzielenie zamówienia publicznego ani zmianą postanowień umowy w zakresie niezgodnym z ustawą </w:t>
      </w:r>
      <w:proofErr w:type="spellStart"/>
      <w:r>
        <w:rPr>
          <w:rFonts w:ascii="Arial Narrow" w:hAnsi="Arial Narrow"/>
          <w:sz w:val="22"/>
          <w:szCs w:val="22"/>
        </w:rPr>
        <w:t>Pzp</w:t>
      </w:r>
      <w:proofErr w:type="spellEnd"/>
      <w:r>
        <w:rPr>
          <w:rFonts w:ascii="Arial Narrow" w:hAnsi="Arial Narrow"/>
          <w:sz w:val="22"/>
          <w:szCs w:val="22"/>
        </w:rPr>
        <w:t xml:space="preserve"> oraz nie może naruszać integralności protokołu oraz jego załączników;</w:t>
      </w:r>
    </w:p>
    <w:p w14:paraId="0D459A2E" w14:textId="77777777"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2387D13" w14:textId="77777777"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0C231BBF" w14:textId="77777777"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14:paraId="39EC19B2" w14:textId="77777777"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1A29B0E" w14:textId="77777777"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46233650" w14:textId="77777777"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4FE766D0" w14:textId="77777777"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7B602BE6" w14:textId="77777777"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14:paraId="33811DCD" w14:textId="77777777"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14:paraId="7B611610" w14:textId="77777777"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14:paraId="569866C9" w14:textId="77777777"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14:paraId="2FAC1A57" w14:textId="77777777"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14:paraId="787B55F7" w14:textId="77777777"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14:paraId="2E9DE72F" w14:textId="77777777"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14:paraId="7ABAB2B0" w14:textId="77777777"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14:paraId="6766081D" w14:textId="77777777"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14:paraId="50523C3E" w14:textId="77777777"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DDDEC17" w14:textId="77777777"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5B718D4" w14:textId="77777777"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1C405B34" w14:textId="77777777"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14:paraId="6BF799BA" w14:textId="77777777"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14:paraId="14D16B7C" w14:textId="77777777"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14:paraId="411531B7" w14:textId="7D239C86"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9B3BB5">
        <w:rPr>
          <w:rFonts w:ascii="Arial" w:eastAsia="Arial" w:hAnsi="Arial" w:cs="Arial"/>
          <w:b/>
          <w:sz w:val="22"/>
          <w:szCs w:val="22"/>
        </w:rPr>
        <w:t xml:space="preserve">             </w:t>
      </w:r>
      <w:r w:rsidRPr="009B7FEA">
        <w:rPr>
          <w:rFonts w:ascii="Arial Narrow" w:hAnsi="Arial Narrow"/>
          <w:b/>
        </w:rPr>
        <w:t xml:space="preserve"> </w:t>
      </w:r>
      <w:r w:rsidR="000F5097">
        <w:rPr>
          <w:rFonts w:ascii="Arial Narrow" w:hAnsi="Arial Narrow"/>
          <w:b/>
        </w:rPr>
        <w:t xml:space="preserve"> </w:t>
      </w:r>
      <w:r w:rsidR="00EC7FDD">
        <w:rPr>
          <w:rFonts w:ascii="Arial Narrow" w:hAnsi="Arial Narrow"/>
          <w:b/>
        </w:rPr>
        <w:t>375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6743B3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14:paraId="6520FFC3" w14:textId="77777777"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14:paraId="3E00C437" w14:textId="77777777"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3E744CCB" w14:textId="77777777"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14:paraId="0EB2E748" w14:textId="77777777"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005F7F57" w14:textId="77777777"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14:paraId="6AA4D956" w14:textId="77777777"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14:paraId="5132A2F1" w14:textId="77777777"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14:paraId="1EA1D297" w14:textId="77777777"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14:paraId="4118B8EE" w14:textId="42407B67" w:rsidR="008C1F20" w:rsidRPr="003923F7" w:rsidRDefault="006743B3" w:rsidP="00946975">
      <w:pPr>
        <w:spacing w:line="360" w:lineRule="auto"/>
        <w:ind w:right="-12"/>
        <w:rPr>
          <w:rFonts w:ascii="Arial" w:hAnsi="Arial" w:cs="Arial"/>
          <w:color w:val="4F81BD" w:themeColor="accent1"/>
        </w:rPr>
      </w:pPr>
      <w:r w:rsidRPr="003923F7">
        <w:rPr>
          <w:rFonts w:ascii="Arial" w:hAnsi="Arial" w:cs="Arial"/>
          <w:b/>
          <w:color w:val="4F81BD" w:themeColor="accent1"/>
        </w:rPr>
        <w:t xml:space="preserve">Naprawa </w:t>
      </w:r>
      <w:proofErr w:type="spellStart"/>
      <w:r w:rsidRPr="003923F7">
        <w:rPr>
          <w:rFonts w:ascii="Arial" w:hAnsi="Arial" w:cs="Arial"/>
          <w:b/>
          <w:color w:val="4F81BD" w:themeColor="accent1"/>
        </w:rPr>
        <w:t>trepan</w:t>
      </w:r>
      <w:r w:rsidR="000F5097">
        <w:rPr>
          <w:rFonts w:ascii="Arial" w:hAnsi="Arial" w:cs="Arial"/>
          <w:b/>
          <w:color w:val="4F81BD" w:themeColor="accent1"/>
        </w:rPr>
        <w:t>a</w:t>
      </w:r>
      <w:proofErr w:type="spellEnd"/>
      <w:r w:rsidRPr="003923F7">
        <w:rPr>
          <w:rFonts w:ascii="Arial" w:hAnsi="Arial" w:cs="Arial"/>
          <w:b/>
          <w:color w:val="4F81BD" w:themeColor="accent1"/>
        </w:rPr>
        <w:t xml:space="preserve"> czaszki</w:t>
      </w:r>
      <w:r w:rsidR="009B3BB5" w:rsidRPr="003923F7">
        <w:rPr>
          <w:rFonts w:ascii="Arial" w:hAnsi="Arial" w:cs="Arial"/>
          <w:b/>
          <w:color w:val="4F81BD" w:themeColor="accent1"/>
        </w:rPr>
        <w:t>:</w:t>
      </w:r>
    </w:p>
    <w:p w14:paraId="3D744A1C" w14:textId="77777777" w:rsidR="000F5097" w:rsidRPr="000F5097" w:rsidRDefault="009B3BB5" w:rsidP="000F5097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1B01D3">
        <w:rPr>
          <w:rFonts w:ascii="Arial" w:hAnsi="Arial" w:cs="Arial"/>
          <w:b/>
          <w:color w:val="548DD4" w:themeColor="text2" w:themeTint="99"/>
        </w:rPr>
        <w:t>Zadanie 1</w:t>
      </w:r>
      <w:r w:rsidRPr="003923F7">
        <w:rPr>
          <w:rFonts w:ascii="Arial" w:hAnsi="Arial" w:cs="Arial"/>
          <w:b/>
          <w:color w:val="548DD4" w:themeColor="text2" w:themeTint="99"/>
        </w:rPr>
        <w:t xml:space="preserve">. </w:t>
      </w:r>
      <w:r w:rsidR="000F5097" w:rsidRPr="000F5097">
        <w:rPr>
          <w:rFonts w:ascii="Arial" w:hAnsi="Arial" w:cs="Arial"/>
          <w:b/>
          <w:color w:val="4F81BD" w:themeColor="accent1"/>
        </w:rPr>
        <w:t xml:space="preserve">Naprawa </w:t>
      </w:r>
      <w:proofErr w:type="spellStart"/>
      <w:r w:rsidR="000F5097" w:rsidRPr="000F5097">
        <w:rPr>
          <w:rFonts w:ascii="Arial" w:hAnsi="Arial" w:cs="Arial"/>
          <w:b/>
          <w:color w:val="4F81BD" w:themeColor="accent1"/>
        </w:rPr>
        <w:t>trepana</w:t>
      </w:r>
      <w:proofErr w:type="spellEnd"/>
      <w:r w:rsidR="000F5097" w:rsidRPr="000F5097">
        <w:rPr>
          <w:rFonts w:ascii="Arial" w:hAnsi="Arial" w:cs="Arial"/>
          <w:b/>
          <w:color w:val="4F81BD" w:themeColor="accent1"/>
        </w:rPr>
        <w:t xml:space="preserve"> czaszki, TE56, SN:50480;</w:t>
      </w:r>
    </w:p>
    <w:p w14:paraId="20295D91" w14:textId="314BFA73" w:rsidR="004C4410" w:rsidRPr="004C4410" w:rsidRDefault="000F5097" w:rsidP="000F5097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0F5097">
        <w:rPr>
          <w:rFonts w:ascii="Arial" w:hAnsi="Arial" w:cs="Arial"/>
          <w:b/>
          <w:color w:val="548DD4" w:themeColor="text2" w:themeTint="99"/>
        </w:rPr>
        <w:t>Zgłoszona awaria:</w:t>
      </w:r>
      <w:r w:rsidRPr="000F5097">
        <w:rPr>
          <w:rFonts w:ascii="Arial" w:hAnsi="Arial" w:cs="Arial"/>
          <w:b/>
          <w:color w:val="4F81BD" w:themeColor="accent1"/>
        </w:rPr>
        <w:t xml:space="preserve"> tępy</w:t>
      </w:r>
      <w:r w:rsidR="004C4410" w:rsidRPr="004C4410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14:paraId="4E01BD7B" w14:textId="77777777" w:rsidR="007D7C92" w:rsidRPr="00B97077" w:rsidRDefault="007D7C92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33CF0561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14:paraId="280E3115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14:paraId="437DBA1C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14:paraId="4959A8F3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14:paraId="0FB357E2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14:paraId="6E3F3843" w14:textId="77777777"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0A5E6744" w14:textId="77777777"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14:paraId="62AC582B" w14:textId="77777777"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14:paraId="08BF59DE" w14:textId="77777777"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FE750DF" w14:textId="77777777"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58164FD4" w14:textId="77777777"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14:paraId="6B016988" w14:textId="3ECAE440" w:rsidR="007D7C92" w:rsidRPr="00A52CAD" w:rsidRDefault="00165173" w:rsidP="000F5097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14:paraId="303A675D" w14:textId="77777777"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14:paraId="4B9C366C" w14:textId="77777777"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14:paraId="42E0ACB1" w14:textId="77777777"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14:paraId="4DB1EE17" w14:textId="77777777"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3E07C4E4" w14:textId="77777777"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="00A4551F">
        <w:rPr>
          <w:rFonts w:ascii="Arial" w:hAnsi="Arial" w:cs="Arial"/>
          <w:b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14:paraId="4B19452E" w14:textId="77777777"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14:paraId="237FD433" w14:textId="77777777"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14:paraId="79FC5DE0" w14:textId="77777777"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61AA40CD" w14:textId="77777777"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14:paraId="5B84DE00" w14:textId="77777777"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Oświadczamy, że:</w:t>
      </w:r>
    </w:p>
    <w:p w14:paraId="13458490" w14:textId="77777777"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6CFB44A1" w14:textId="77777777"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7E84B6CA" w14:textId="77777777"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14:paraId="44656F93" w14:textId="77777777"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02762E8D" w14:textId="77777777"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0AE48A07" w14:textId="77777777"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14:paraId="7C8FE7DD" w14:textId="77777777"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14:paraId="37BEF865" w14:textId="77777777"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344C13A2" w14:textId="77777777"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6599F8A1" w14:textId="77777777"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EE41CF7" w14:textId="77777777"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0381FD2" w14:textId="77777777"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429B14D" w14:textId="77777777"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E83B41C" w14:textId="77777777"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5DA1678B" w14:textId="77777777"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140E2361" w14:textId="77777777"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7D6FF895" w14:textId="77777777"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BA05CBF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6212E586" w14:textId="77777777"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14:paraId="09FC333A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2B4600FA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7A0468B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1ABF2687" w14:textId="77777777"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235CF54" w14:textId="77777777"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555F8B87" w14:textId="77777777"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14:paraId="4D7894DB" w14:textId="77777777"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25F37518" w14:textId="77777777"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07DFE3E7" w14:textId="77777777"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336C1A7" w14:textId="77777777"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56AFE800" w14:textId="77777777"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CD650D" w14:textId="77777777" w:rsidR="0038741E" w:rsidRDefault="0038741E" w:rsidP="00DE54AE">
      <w:r>
        <w:separator/>
      </w:r>
    </w:p>
  </w:endnote>
  <w:endnote w:type="continuationSeparator" w:id="0">
    <w:p w14:paraId="247402E3" w14:textId="77777777" w:rsidR="0038741E" w:rsidRDefault="0038741E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6A08C2" w14:textId="77777777" w:rsidR="0038741E" w:rsidRDefault="0038741E" w:rsidP="00DE54AE">
      <w:r>
        <w:separator/>
      </w:r>
    </w:p>
  </w:footnote>
  <w:footnote w:type="continuationSeparator" w:id="0">
    <w:p w14:paraId="7331CD6A" w14:textId="77777777" w:rsidR="0038741E" w:rsidRDefault="0038741E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7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E49"/>
    <w:rsid w:val="00013929"/>
    <w:rsid w:val="00030064"/>
    <w:rsid w:val="00033FE1"/>
    <w:rsid w:val="000539D2"/>
    <w:rsid w:val="00055396"/>
    <w:rsid w:val="00066977"/>
    <w:rsid w:val="000777D0"/>
    <w:rsid w:val="000829BA"/>
    <w:rsid w:val="000A0E0E"/>
    <w:rsid w:val="000E1AB0"/>
    <w:rsid w:val="000F5097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D63BD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7124C"/>
    <w:rsid w:val="0038741E"/>
    <w:rsid w:val="003923F7"/>
    <w:rsid w:val="00396E01"/>
    <w:rsid w:val="003A624E"/>
    <w:rsid w:val="003D2820"/>
    <w:rsid w:val="00433B9E"/>
    <w:rsid w:val="00441211"/>
    <w:rsid w:val="004775A7"/>
    <w:rsid w:val="004820D3"/>
    <w:rsid w:val="00486F66"/>
    <w:rsid w:val="004A44B1"/>
    <w:rsid w:val="004C4410"/>
    <w:rsid w:val="004F67CB"/>
    <w:rsid w:val="00510110"/>
    <w:rsid w:val="00515D08"/>
    <w:rsid w:val="00563BD3"/>
    <w:rsid w:val="005868EF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743B3"/>
    <w:rsid w:val="00683A49"/>
    <w:rsid w:val="006A21D2"/>
    <w:rsid w:val="006C20E5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CCA"/>
    <w:rsid w:val="00881E0B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46975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55F1C"/>
    <w:rsid w:val="00A71E0A"/>
    <w:rsid w:val="00A972C3"/>
    <w:rsid w:val="00B02D97"/>
    <w:rsid w:val="00B03BF0"/>
    <w:rsid w:val="00B06F90"/>
    <w:rsid w:val="00B73CC7"/>
    <w:rsid w:val="00B8493D"/>
    <w:rsid w:val="00B90AEA"/>
    <w:rsid w:val="00B97077"/>
    <w:rsid w:val="00BA3337"/>
    <w:rsid w:val="00BB2731"/>
    <w:rsid w:val="00BC1A90"/>
    <w:rsid w:val="00BE2788"/>
    <w:rsid w:val="00BE5EA3"/>
    <w:rsid w:val="00C00EE6"/>
    <w:rsid w:val="00C14A2C"/>
    <w:rsid w:val="00C207ED"/>
    <w:rsid w:val="00C275EE"/>
    <w:rsid w:val="00C356A9"/>
    <w:rsid w:val="00C45D8C"/>
    <w:rsid w:val="00C76B6D"/>
    <w:rsid w:val="00C9604D"/>
    <w:rsid w:val="00CA02C4"/>
    <w:rsid w:val="00D103A0"/>
    <w:rsid w:val="00D3611B"/>
    <w:rsid w:val="00D4552C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1BF4"/>
    <w:rsid w:val="00E8424A"/>
    <w:rsid w:val="00EA1C54"/>
    <w:rsid w:val="00EB24EB"/>
    <w:rsid w:val="00EC1AA2"/>
    <w:rsid w:val="00EC7FDD"/>
    <w:rsid w:val="00EE782C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699FC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D2BD87-DDC7-4735-B7A5-FD8CBB8343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17</TotalTime>
  <Pages>5</Pages>
  <Words>1312</Words>
  <Characters>7874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Dariusz Wojcieszak</dc:creator>
  <cp:lastModifiedBy>user</cp:lastModifiedBy>
  <cp:revision>5</cp:revision>
  <cp:lastPrinted>2013-12-10T09:15:00Z</cp:lastPrinted>
  <dcterms:created xsi:type="dcterms:W3CDTF">2026-02-13T09:37:00Z</dcterms:created>
  <dcterms:modified xsi:type="dcterms:W3CDTF">2026-04-13T11:18:00Z</dcterms:modified>
</cp:coreProperties>
</file>