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9997767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B97FB6">
        <w:t xml:space="preserve"> 11.05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B97FB6">
        <w:rPr>
          <w:sz w:val="24"/>
          <w:szCs w:val="24"/>
        </w:rPr>
        <w:t>Dnia 08.05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B97FB6">
        <w:rPr>
          <w:sz w:val="24"/>
          <w:szCs w:val="24"/>
        </w:rPr>
        <w:t>471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B97FB6">
        <w:rPr>
          <w:rFonts w:ascii="Arial Narrow" w:hAnsi="Arial Narrow" w:cs="Arial"/>
          <w:sz w:val="22"/>
          <w:szCs w:val="22"/>
        </w:rPr>
        <w:t>Osłonki ochronne do termometru dousznego Beurer FT58 – 50 opak.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185C7E" w:rsidRDefault="00185C7E" w:rsidP="006B272F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Sklep Medyczny Marta Kadzewicz, ul. Popiełuszki 15</w:t>
      </w:r>
      <w:r w:rsidR="00B97FB6">
        <w:rPr>
          <w:sz w:val="24"/>
          <w:szCs w:val="24"/>
        </w:rPr>
        <w:t>,10-693 Olsztyn, wartość 1323,57netto, wartość 1628,00</w:t>
      </w:r>
      <w:r>
        <w:rPr>
          <w:sz w:val="24"/>
          <w:szCs w:val="24"/>
        </w:rPr>
        <w:t xml:space="preserve"> brutto</w:t>
      </w:r>
      <w:r w:rsidR="00FC44E8">
        <w:rPr>
          <w:sz w:val="24"/>
          <w:szCs w:val="24"/>
        </w:rPr>
        <w:t>(wliczono koszty transportu w kwocie 23,57 zł netto,29,00 zł brutto)</w:t>
      </w:r>
      <w:r>
        <w:rPr>
          <w:sz w:val="24"/>
          <w:szCs w:val="24"/>
        </w:rPr>
        <w:t xml:space="preserve"> , termin realizacji –</w:t>
      </w:r>
      <w:r w:rsidR="00B97FB6">
        <w:rPr>
          <w:sz w:val="24"/>
          <w:szCs w:val="24"/>
        </w:rPr>
        <w:t xml:space="preserve"> ok. 10</w:t>
      </w:r>
      <w:r>
        <w:rPr>
          <w:sz w:val="24"/>
          <w:szCs w:val="24"/>
        </w:rPr>
        <w:t>dni roboczych.</w:t>
      </w:r>
    </w:p>
    <w:p w:rsidR="00185C7E" w:rsidRDefault="00B97FB6" w:rsidP="00185C7E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Przedsiębiorstwo Zaopatrzenia Lecznictwa Cezal Lublin </w:t>
      </w:r>
      <w:r w:rsidR="00185C7E">
        <w:rPr>
          <w:sz w:val="24"/>
          <w:szCs w:val="24"/>
        </w:rPr>
        <w:t>Sp. z o .o. z siedzibą w Lublinie, Al. Spółdzielczości Pracy 38,</w:t>
      </w:r>
      <w:r w:rsidR="00FC44E8">
        <w:rPr>
          <w:sz w:val="24"/>
          <w:szCs w:val="24"/>
        </w:rPr>
        <w:t xml:space="preserve"> 20-147 </w:t>
      </w:r>
      <w:r>
        <w:rPr>
          <w:sz w:val="24"/>
          <w:szCs w:val="24"/>
        </w:rPr>
        <w:t>Lublin, wartość – 750,00 netto , wartość- 922,50</w:t>
      </w:r>
      <w:r w:rsidR="00185C7E">
        <w:rPr>
          <w:sz w:val="24"/>
          <w:szCs w:val="24"/>
        </w:rPr>
        <w:t xml:space="preserve"> brutto ,termin realizacji –do 10 dni roboczych od z</w:t>
      </w:r>
      <w:r w:rsidR="00FC44E8">
        <w:rPr>
          <w:sz w:val="24"/>
          <w:szCs w:val="24"/>
        </w:rPr>
        <w:t>łożenia z</w:t>
      </w:r>
      <w:r>
        <w:rPr>
          <w:sz w:val="24"/>
          <w:szCs w:val="24"/>
        </w:rPr>
        <w:t>amówienia.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</w:t>
      </w:r>
      <w:r w:rsidR="00B97FB6">
        <w:rPr>
          <w:sz w:val="24"/>
          <w:szCs w:val="24"/>
        </w:rPr>
        <w:t>Przedsiębiorstwo Zaopatrzenia Lecznictwa Cezal Lublin Sp. z o.o. z siedziba w Lublinie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B97FB6">
        <w:rPr>
          <w:sz w:val="24"/>
          <w:szCs w:val="24"/>
        </w:rPr>
        <w:t>922,50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B97FB6">
        <w:rPr>
          <w:sz w:val="24"/>
          <w:szCs w:val="24"/>
        </w:rPr>
        <w:t>10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FAC" w:rsidRDefault="004A0FAC" w:rsidP="009E0D95">
      <w:r>
        <w:separator/>
      </w:r>
    </w:p>
  </w:endnote>
  <w:endnote w:type="continuationSeparator" w:id="1">
    <w:p w:rsidR="004A0FAC" w:rsidRDefault="004A0FAC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5B35C8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195.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FAC" w:rsidRDefault="004A0FAC" w:rsidP="009E0D95">
      <w:r>
        <w:separator/>
      </w:r>
    </w:p>
  </w:footnote>
  <w:footnote w:type="continuationSeparator" w:id="1">
    <w:p w:rsidR="004A0FAC" w:rsidRDefault="004A0FAC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301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4A0FAC"/>
    <w:rsid w:val="00507320"/>
    <w:rsid w:val="0052498F"/>
    <w:rsid w:val="00543EE9"/>
    <w:rsid w:val="0059635B"/>
    <w:rsid w:val="005B1165"/>
    <w:rsid w:val="005B35C8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97FB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2026-05-11T07:43:00Z</dcterms:created>
  <dcterms:modified xsi:type="dcterms:W3CDTF">2026-05-11T07:43:00Z</dcterms:modified>
</cp:coreProperties>
</file>